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3" w:rsidRDefault="00A45573">
      <w:r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pict>
          <v:shape id="shape_0" o:spid="_x0000_s1026" type="#shapetype_136" style="position:absolute;margin-left:17.55pt;margin-top:5.05pt;width:466.95pt;height:35.95pt;z-index:251658240" fillcolor="#06c" stroked="t" strokecolor="#9cf" strokeweight=".53mm">
            <v:fill color2="#f93" o:detectmouseclick="t" type="solid"/>
            <v:stroke joinstyle="miter" endcap="flat"/>
            <v:path textpathok="t"/>
            <v:textpath on="t" style="font-family:&quot;Calibri&quot;" fitshape="t" string="ЦЕНТР ОБЩЕНИЯ СТАРШЕГО ПОКОЛЕНИЯ"/>
          </v:shape>
        </w:pict>
      </w:r>
    </w:p>
    <w:p w:rsidR="00A45573" w:rsidRDefault="00A45573">
      <w:pPr>
        <w:jc w:val="center"/>
        <w:rPr>
          <w:b/>
          <w:bCs/>
        </w:rPr>
      </w:pPr>
    </w:p>
    <w:p w:rsidR="00A45573" w:rsidRPr="00817825" w:rsidRDefault="00817825">
      <w:pPr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 w:rsidRPr="00817825">
        <w:rPr>
          <w:rFonts w:ascii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  <w:t xml:space="preserve">Клиентская служба (на правах группы) в </w:t>
      </w:r>
      <w:proofErr w:type="spellStart"/>
      <w:r w:rsidRPr="00817825">
        <w:rPr>
          <w:rFonts w:ascii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  <w:t>Ковылкинском</w:t>
      </w:r>
      <w:proofErr w:type="spellEnd"/>
      <w:r w:rsidRPr="00817825">
        <w:rPr>
          <w:rFonts w:ascii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  <w:t xml:space="preserve"> муниципальном районе</w:t>
      </w:r>
    </w:p>
    <w:p w:rsidR="00A45573" w:rsidRPr="00817825" w:rsidRDefault="00817825">
      <w:pPr>
        <w:jc w:val="center"/>
        <w:rPr>
          <w:rFonts w:ascii="Times New Roman" w:hAnsi="Times New Roman" w:cs="Times New Roman"/>
          <w:i/>
          <w:color w:val="365F91" w:themeColor="accent1" w:themeShade="BF"/>
        </w:rPr>
      </w:pPr>
      <w:r w:rsidRPr="00817825">
        <w:rPr>
          <w:rFonts w:ascii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  <w:t>Афиша мероприятий на 2 квартал 2024 года</w:t>
      </w:r>
    </w:p>
    <w:tbl>
      <w:tblPr>
        <w:tblStyle w:val="ac"/>
        <w:tblpPr w:leftFromText="180" w:rightFromText="180" w:vertAnchor="text" w:horzAnchor="margin" w:tblpXSpec="center" w:tblpY="12"/>
        <w:tblW w:w="10100" w:type="dxa"/>
        <w:jc w:val="center"/>
        <w:tblCellMar>
          <w:left w:w="53" w:type="dxa"/>
        </w:tblCellMar>
        <w:tblLook w:val="04A0"/>
      </w:tblPr>
      <w:tblGrid>
        <w:gridCol w:w="2660"/>
        <w:gridCol w:w="4111"/>
        <w:gridCol w:w="3329"/>
      </w:tblGrid>
      <w:tr w:rsidR="00A45573">
        <w:trPr>
          <w:trHeight w:val="463"/>
          <w:tblHeader/>
          <w:jc w:val="center"/>
        </w:trPr>
        <w:tc>
          <w:tcPr>
            <w:tcW w:w="2660" w:type="dxa"/>
            <w:shd w:val="clear" w:color="auto" w:fill="8DB3E2" w:themeFill="text2" w:themeFillTint="66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  <w:tcMar>
              <w:left w:w="53" w:type="dxa"/>
            </w:tcMar>
          </w:tcPr>
          <w:p w:rsidR="00A45573" w:rsidRDefault="0081782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29" w:type="dxa"/>
            <w:shd w:val="clear" w:color="auto" w:fill="8DB3E2" w:themeFill="text2" w:themeFillTint="66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4111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врача районной поликлиники, приуроченная к Всемирному дню здоровья (отмечается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</w:tc>
        <w:tc>
          <w:tcPr>
            <w:tcW w:w="3329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A45573" w:rsidRDefault="00A4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 и правила поведения — встреча в преддверии праздника «Благовещение»</w:t>
            </w:r>
          </w:p>
        </w:tc>
        <w:tc>
          <w:tcPr>
            <w:tcW w:w="3329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_DdeLink__2606_159444584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4111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«Готовимся к дачному сезону»</w:t>
            </w:r>
          </w:p>
        </w:tc>
        <w:tc>
          <w:tcPr>
            <w:tcW w:w="3329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4111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tabs>
                <w:tab w:val="left" w:pos="91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Шахматный кружок.</w:t>
            </w:r>
          </w:p>
        </w:tc>
        <w:tc>
          <w:tcPr>
            <w:tcW w:w="3329" w:type="dxa"/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:rsidR="00A45573" w:rsidRDefault="00A4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не допустить и как вести себя при пожаре. Правила поведения на природе. Лекция специалиста МЧС.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  <w:p w:rsidR="00A45573" w:rsidRDefault="00A4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Русского географического общества.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A45573" w:rsidRDefault="00A4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услугах МФЦ» - 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сотрудниками МФЦ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 и правила поведения — чаепитие в преддверии праздника «Вербное воскресенье»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26.04.2024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«Как это было...» Участие в мероприятии, посвященном Чернобыльским событиям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бибдиотека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«Саморазвитие»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01.05.2024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Участие в митинге, посвященном празднику Весны и Труда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07.05.2024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киоск «Эти песни пели на войне» (В преддверии Дня Победы)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бибдиотека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«Саморазвитие»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09.05.2024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праздновании  Дня Победы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14.05.2024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рукоделия. Просмотр фильма Русского географического общества.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16.05.2024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кружок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21.05.2024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историческим местам </w:t>
            </w:r>
            <w:r>
              <w:rPr>
                <w:rFonts w:ascii="Times New Roman" w:hAnsi="Times New Roman"/>
                <w:sz w:val="28"/>
                <w:szCs w:val="28"/>
              </w:rPr>
              <w:t>Мордовии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24.05.2024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«Беседы по социальным вопросам»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04.06.2024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от специалиста (рукоделие)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06.06.2024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tabs>
                <w:tab w:val="left" w:pos="91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Круглый стол к Пушкинскому дню России «День русского языка»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bookmarkStart w:id="1" w:name="__DdeLink__4785_1551291120"/>
            <w:bookmarkEnd w:id="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tabs>
                <w:tab w:val="left" w:pos="91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мероприятиях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России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площадь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18.06.2024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кружок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22.06.2024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 22 июня.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площадь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25.06.2024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Декоративно-прикладное творчество. Выставка </w:t>
            </w:r>
            <w:r>
              <w:rPr>
                <w:rFonts w:ascii="Times New Roman" w:hAnsi="Times New Roman"/>
                <w:sz w:val="28"/>
                <w:szCs w:val="28"/>
              </w:rPr>
              <w:t>работ умельцев.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  <w:tr w:rsidR="00A45573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27.06.2024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pStyle w:val="a9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лекторий для граждан «серебряного» возраста. Лекция врача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ЦРБ.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A45573" w:rsidRDefault="00817825">
            <w:pPr>
              <w:tabs>
                <w:tab w:val="left" w:pos="91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 ОСФР</w:t>
            </w:r>
          </w:p>
        </w:tc>
      </w:tr>
    </w:tbl>
    <w:p w:rsidR="00A45573" w:rsidRDefault="00A45573">
      <w:pPr>
        <w:jc w:val="center"/>
      </w:pPr>
    </w:p>
    <w:p w:rsidR="00A45573" w:rsidRDefault="00A45573"/>
    <w:p w:rsidR="00A45573" w:rsidRDefault="00A45573">
      <w:pPr>
        <w:jc w:val="center"/>
      </w:pPr>
    </w:p>
    <w:p w:rsidR="00A45573" w:rsidRDefault="00A45573"/>
    <w:p w:rsidR="00A45573" w:rsidRDefault="00A45573"/>
    <w:sectPr w:rsidR="00A45573" w:rsidSect="00A45573">
      <w:pgSz w:w="11906" w:h="16838"/>
      <w:pgMar w:top="567" w:right="850" w:bottom="28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45573"/>
    <w:rsid w:val="00817825"/>
    <w:rsid w:val="00A4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1B9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455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45573"/>
    <w:pPr>
      <w:spacing w:after="140" w:line="288" w:lineRule="auto"/>
    </w:pPr>
  </w:style>
  <w:style w:type="paragraph" w:styleId="a6">
    <w:name w:val="List"/>
    <w:basedOn w:val="a5"/>
    <w:rsid w:val="00A45573"/>
    <w:rPr>
      <w:rFonts w:cs="Mangal"/>
    </w:rPr>
  </w:style>
  <w:style w:type="paragraph" w:styleId="a7">
    <w:name w:val="Title"/>
    <w:basedOn w:val="a"/>
    <w:rsid w:val="00A455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45573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2E6211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qFormat/>
    <w:rsid w:val="00A45573"/>
  </w:style>
  <w:style w:type="table" w:styleId="ac">
    <w:name w:val="Table Grid"/>
    <w:basedOn w:val="a1"/>
    <w:uiPriority w:val="59"/>
    <w:rsid w:val="002E621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6E7-0837-47DF-8353-3D9B29B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011FufaevaOV</cp:lastModifiedBy>
  <cp:revision>71</cp:revision>
  <cp:lastPrinted>2023-09-14T16:25:00Z</cp:lastPrinted>
  <dcterms:created xsi:type="dcterms:W3CDTF">2022-10-25T15:20:00Z</dcterms:created>
  <dcterms:modified xsi:type="dcterms:W3CDTF">2024-03-26T07:11:00Z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