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9A" w:rsidRDefault="00992C9A" w:rsidP="00087ECB">
      <w:pPr>
        <w:spacing w:after="0" w:line="340" w:lineRule="exact"/>
        <w:jc w:val="center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992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Pr="00992C9A">
        <w:rPr>
          <w:rFonts w:ascii="Times New Roman" w:eastAsiaTheme="minorHAnsi" w:hAnsi="Times New Roman" w:cs="Times New Roman"/>
          <w:b/>
          <w:sz w:val="24"/>
          <w:szCs w:val="24"/>
        </w:rPr>
        <w:t xml:space="preserve"> 16 </w:t>
      </w:r>
      <w:r w:rsidRPr="00992C9A">
        <w:rPr>
          <w:rFonts w:ascii="Times New Roman" w:eastAsiaTheme="minorHAnsi" w:hAnsi="Times New Roman" w:cs="Times New Roman"/>
          <w:sz w:val="24"/>
          <w:szCs w:val="24"/>
          <w:u w:val="single"/>
        </w:rPr>
        <w:t>Что делать, если пособие не поступило, куда обращаться?</w:t>
      </w:r>
    </w:p>
    <w:p w:rsidR="00087ECB" w:rsidRPr="00992C9A" w:rsidRDefault="00087ECB" w:rsidP="00087ECB">
      <w:pPr>
        <w:spacing w:after="0" w:line="340" w:lineRule="exact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992C9A" w:rsidRPr="00992C9A" w:rsidRDefault="00992C9A" w:rsidP="00992C9A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16"/>
          <w:szCs w:val="16"/>
        </w:rPr>
      </w:pPr>
    </w:p>
    <w:p w:rsidR="00992C9A" w:rsidRPr="00992C9A" w:rsidRDefault="00992C9A" w:rsidP="00992C9A">
      <w:pPr>
        <w:autoSpaceDE w:val="0"/>
        <w:autoSpaceDN w:val="0"/>
        <w:adjustRightInd w:val="0"/>
        <w:spacing w:after="0" w:line="340" w:lineRule="exact"/>
        <w:ind w:firstLine="709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992C9A">
        <w:rPr>
          <w:rFonts w:ascii="Times New Roman" w:eastAsiaTheme="minorHAnsi" w:hAnsi="Times New Roman" w:cs="Times New Roman"/>
          <w:sz w:val="24"/>
          <w:szCs w:val="24"/>
        </w:rPr>
        <w:t xml:space="preserve">Необходимо обратиться к работодателю. Отделение </w:t>
      </w:r>
      <w:r w:rsidRPr="00992C9A">
        <w:rPr>
          <w:rFonts w:ascii="Times New Roman" w:eastAsiaTheme="minorHAnsi" w:hAnsi="Times New Roman" w:cs="Times New Roman"/>
          <w:sz w:val="24"/>
          <w:szCs w:val="24"/>
          <w:lang w:eastAsia="ru-RU"/>
        </w:rPr>
        <w:t>Фонда выплачивает пособия только тем работникам, чьи работодатели (страхователи) зарегистрированы именно в данном регионе Российской Федерации.</w:t>
      </w:r>
    </w:p>
    <w:p w:rsidR="00992C9A" w:rsidRPr="00992C9A" w:rsidRDefault="00992C9A" w:rsidP="00992C9A">
      <w:pPr>
        <w:spacing w:after="0" w:line="340" w:lineRule="exact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 w:rsidRPr="00992C9A">
        <w:rPr>
          <w:rFonts w:ascii="Times New Roman" w:eastAsiaTheme="minorHAnsi" w:hAnsi="Times New Roman" w:cs="Times New Roman"/>
          <w:sz w:val="24"/>
          <w:szCs w:val="24"/>
        </w:rPr>
        <w:t xml:space="preserve">Если работодатель стоит на учете в Отделении Фонда </w:t>
      </w:r>
      <w:r w:rsidRPr="00992C9A">
        <w:rPr>
          <w:rFonts w:ascii="Times New Roman" w:eastAsiaTheme="minorHAnsi" w:hAnsi="Times New Roman" w:cs="Times New Roman"/>
          <w:sz w:val="24"/>
          <w:szCs w:val="24"/>
          <w:u w:val="single"/>
        </w:rPr>
        <w:t>другого региона</w:t>
      </w:r>
      <w:r w:rsidRPr="00992C9A">
        <w:rPr>
          <w:rFonts w:ascii="Times New Roman" w:eastAsiaTheme="minorHAnsi" w:hAnsi="Times New Roman" w:cs="Times New Roman"/>
          <w:sz w:val="24"/>
          <w:szCs w:val="24"/>
        </w:rPr>
        <w:t xml:space="preserve">, то более подробную информацию о пособии можно получить от работодателя или обратиться в Отделение Фонда </w:t>
      </w:r>
      <w:r w:rsidRPr="00992C9A">
        <w:rPr>
          <w:rFonts w:ascii="Times New Roman" w:eastAsiaTheme="minorHAnsi" w:hAnsi="Times New Roman" w:cs="Times New Roman"/>
          <w:sz w:val="24"/>
          <w:szCs w:val="24"/>
          <w:u w:val="single"/>
        </w:rPr>
        <w:t>по месту регистрации страхователя (работодателя)</w:t>
      </w:r>
      <w:r w:rsidRPr="00992C9A">
        <w:rPr>
          <w:rFonts w:ascii="Times New Roman" w:eastAsiaTheme="minorHAnsi" w:hAnsi="Times New Roman" w:cs="Times New Roman"/>
          <w:sz w:val="24"/>
          <w:szCs w:val="24"/>
        </w:rPr>
        <w:t xml:space="preserve">.  </w:t>
      </w:r>
    </w:p>
    <w:p w:rsidR="00992C9A" w:rsidRPr="00992C9A" w:rsidRDefault="00992C9A" w:rsidP="00992C9A">
      <w:pPr>
        <w:spacing w:after="0" w:line="340" w:lineRule="exact"/>
        <w:ind w:firstLine="709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992C9A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Страхователи не позднее трех рабочих дней со дня получения данных о закрытом листке нетрудоспособности, сформированном в форме электронного документа, передают в информационную систему страховщика в составе сведений для формирования электронного листка нетрудоспособности </w:t>
      </w:r>
      <w:hyperlink r:id="rId5">
        <w:r w:rsidRPr="00992C9A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</w:rPr>
          <w:t>сведения</w:t>
        </w:r>
      </w:hyperlink>
      <w:r w:rsidRPr="00992C9A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необходимые для назначения и выплаты пособий по временной нетрудоспособности, по беременности и родам, подписанные с использованием усиленной квалифицированной электронной подписи. </w:t>
      </w:r>
    </w:p>
    <w:p w:rsidR="00992C9A" w:rsidRPr="00992C9A" w:rsidRDefault="00992C9A" w:rsidP="00992C9A">
      <w:pPr>
        <w:spacing w:after="0" w:line="340" w:lineRule="exact"/>
        <w:ind w:firstLine="709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992C9A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Если сведения в Фонд не направлены, работодателю необходимо в срочном порядке их направить. Законодательством предусмотрена ответственность страхователя (работодателя) за нарушение срока представления страховщику сведений, необходимых для назначения и выплаты страхового обеспечения.        </w:t>
      </w:r>
    </w:p>
    <w:p w:rsidR="00992C9A" w:rsidRPr="00992C9A" w:rsidRDefault="00992C9A" w:rsidP="00992C9A">
      <w:pPr>
        <w:spacing w:after="0" w:line="340" w:lineRule="exact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 w:rsidRPr="00992C9A">
        <w:rPr>
          <w:rFonts w:ascii="Times New Roman" w:eastAsiaTheme="minorHAnsi" w:hAnsi="Times New Roman" w:cs="Times New Roman"/>
          <w:sz w:val="24"/>
          <w:szCs w:val="24"/>
        </w:rPr>
        <w:t xml:space="preserve">Сведения для оплаты пособия в Отделение Фонда могли поступить от </w:t>
      </w:r>
      <w:r>
        <w:rPr>
          <w:rFonts w:ascii="Times New Roman" w:eastAsiaTheme="minorHAnsi" w:hAnsi="Times New Roman" w:cs="Times New Roman"/>
          <w:sz w:val="24"/>
          <w:szCs w:val="24"/>
        </w:rPr>
        <w:t>страхователя (</w:t>
      </w:r>
      <w:r w:rsidRPr="00992C9A">
        <w:rPr>
          <w:rFonts w:ascii="Times New Roman" w:eastAsiaTheme="minorHAnsi" w:hAnsi="Times New Roman" w:cs="Times New Roman"/>
          <w:sz w:val="24"/>
          <w:szCs w:val="24"/>
        </w:rPr>
        <w:t>работодателя</w:t>
      </w:r>
      <w:r>
        <w:rPr>
          <w:rFonts w:ascii="Times New Roman" w:eastAsiaTheme="minorHAnsi" w:hAnsi="Times New Roman" w:cs="Times New Roman"/>
          <w:sz w:val="24"/>
          <w:szCs w:val="24"/>
        </w:rPr>
        <w:t>)</w:t>
      </w:r>
      <w:r w:rsidRPr="00992C9A">
        <w:rPr>
          <w:rFonts w:ascii="Times New Roman" w:eastAsiaTheme="minorHAnsi" w:hAnsi="Times New Roman" w:cs="Times New Roman"/>
          <w:sz w:val="24"/>
          <w:szCs w:val="24"/>
        </w:rPr>
        <w:t xml:space="preserve"> не в полном объеме. В случае представления не в полном объеме сведений и документов, необходимых для назначения и выплаты страхового обеспечения, Фонд в течение пяти рабочих дней со дня их получения направляет страхователю (работодателю) извещение о представлении недостающих сведений или документов. Страхователь (работодатель) при получении указанного извещения представляет страховщику недостающие сведения и документы в течение пяти рабочих дней со дня получения извещения. </w:t>
      </w:r>
    </w:p>
    <w:p w:rsidR="00992C9A" w:rsidRPr="00992C9A" w:rsidRDefault="00992C9A" w:rsidP="00992C9A">
      <w:pPr>
        <w:spacing w:after="0" w:line="340" w:lineRule="exact"/>
        <w:ind w:firstLine="709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992C9A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Пособия назначаются и выплачиваются в срок, не превышающий 10 рабочих дней со дня представления страхователем сведений </w:t>
      </w:r>
      <w:r w:rsidRPr="00992C9A"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single"/>
        </w:rPr>
        <w:t>и документов, необходимых для назначения и выплаты страхового обеспечения.</w:t>
      </w:r>
    </w:p>
    <w:p w:rsidR="00992C9A" w:rsidRPr="00992C9A" w:rsidRDefault="00992C9A" w:rsidP="00992C9A">
      <w:pPr>
        <w:spacing w:after="0" w:line="340" w:lineRule="exact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 w:rsidRPr="00992C9A">
        <w:rPr>
          <w:rFonts w:ascii="Times New Roman" w:eastAsiaTheme="minorHAnsi" w:hAnsi="Times New Roman" w:cs="Times New Roman"/>
          <w:sz w:val="24"/>
          <w:szCs w:val="24"/>
        </w:rPr>
        <w:t xml:space="preserve">Выплаты ежемесячного пособия по уходу за ребенком осуществляются с использованием национальных платежных инструментов. </w:t>
      </w:r>
    </w:p>
    <w:p w:rsidR="00992C9A" w:rsidRPr="00992C9A" w:rsidRDefault="00992C9A" w:rsidP="00992C9A">
      <w:pPr>
        <w:shd w:val="clear" w:color="auto" w:fill="FFFFFF"/>
        <w:tabs>
          <w:tab w:val="left" w:pos="709"/>
        </w:tabs>
        <w:spacing w:after="0" w:line="34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5 ст. 5 Федерального закона от 27.06.2011 № 161-ФЗ «О национальной платежной системе» перевод денежных средств осуществляется в срок до трех рабочих дней начиная со дня списания денежных средств с банковского счета плательщика, в связи с этим зачисление средств на счет получателя может быть позже изменения статуса пособия в личном кабинете.</w:t>
      </w:r>
    </w:p>
    <w:p w:rsidR="00992C9A" w:rsidRPr="00992C9A" w:rsidRDefault="00992C9A" w:rsidP="00992C9A">
      <w:pPr>
        <w:shd w:val="clear" w:color="auto" w:fill="FFFFFF"/>
        <w:tabs>
          <w:tab w:val="left" w:pos="709"/>
        </w:tabs>
        <w:spacing w:after="0" w:line="34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перевод поступает в течение 7 рабочих дней. При поступлении денежных средств в почтовое отделение средства будут ожидать получателя 30 дней и в случае не востребования подлежат возврату в Отделение Фонда. В данном случае для назначения и выплаты пособия необходимо обратиться к работодателю и предоставить достоверные реквизиты для перечисления.</w:t>
      </w:r>
    </w:p>
    <w:p w:rsidR="00992C9A" w:rsidRPr="00992C9A" w:rsidRDefault="00992C9A" w:rsidP="00992C9A">
      <w:pPr>
        <w:spacing w:after="0" w:line="340" w:lineRule="exact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992C9A">
        <w:rPr>
          <w:rFonts w:ascii="Times New Roman" w:eastAsiaTheme="minorHAnsi" w:hAnsi="Times New Roman"/>
          <w:sz w:val="24"/>
          <w:szCs w:val="24"/>
        </w:rPr>
        <w:lastRenderedPageBreak/>
        <w:t xml:space="preserve">Статус выплаты пособия возможно посмотреть в личном кабинете </w:t>
      </w:r>
      <w:r w:rsidRPr="00992C9A">
        <w:rPr>
          <w:rFonts w:ascii="Times New Roman" w:eastAsiaTheme="minorHAnsi" w:hAnsi="Times New Roman"/>
          <w:color w:val="000000"/>
          <w:sz w:val="24"/>
          <w:szCs w:val="24"/>
        </w:rPr>
        <w:t xml:space="preserve">получателя услуг по адресу </w:t>
      </w:r>
      <w:r w:rsidRPr="00992C9A">
        <w:rPr>
          <w:rFonts w:ascii="Times New Roman" w:eastAsiaTheme="minorHAnsi" w:hAnsi="Times New Roman"/>
          <w:sz w:val="24"/>
          <w:szCs w:val="24"/>
        </w:rPr>
        <w:t>lk.sfr.gov.ru</w:t>
      </w:r>
      <w:r w:rsidRPr="00992C9A">
        <w:rPr>
          <w:rFonts w:ascii="Times New Roman" w:eastAsiaTheme="minorHAnsi" w:hAnsi="Times New Roman"/>
          <w:color w:val="000000"/>
          <w:sz w:val="24"/>
          <w:szCs w:val="24"/>
          <w:u w:val="single"/>
        </w:rPr>
        <w:t xml:space="preserve"> </w:t>
      </w:r>
      <w:r w:rsidRPr="00992C9A">
        <w:rPr>
          <w:rFonts w:ascii="Times New Roman" w:eastAsiaTheme="minorHAnsi" w:hAnsi="Times New Roman"/>
          <w:color w:val="000000"/>
          <w:sz w:val="24"/>
          <w:szCs w:val="24"/>
        </w:rPr>
        <w:t>(разделы "Листки нетрудоспособности", "Пособия и выплаты").</w:t>
      </w:r>
    </w:p>
    <w:p w:rsidR="00992C9A" w:rsidRPr="00992C9A" w:rsidRDefault="00992C9A" w:rsidP="00992C9A">
      <w:pPr>
        <w:spacing w:after="0" w:line="340" w:lineRule="exac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C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Авторизация в личном кабинете получателя услуг Фонда осуществляется путем ввода логина и пароля от учетной записи физического лица на Едином портале государственных услуг </w:t>
      </w:r>
      <w:hyperlink r:id="rId6" w:tgtFrame="_blank" w:history="1">
        <w:r w:rsidRPr="00992C9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www.gosuslugi.ru</w:t>
        </w:r>
      </w:hyperlink>
      <w:r w:rsidRPr="00992C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92C9A" w:rsidRPr="00992C9A" w:rsidRDefault="00992C9A" w:rsidP="00992C9A">
      <w:pPr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92C9A" w:rsidRPr="00992C9A" w:rsidSect="0064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95840"/>
    <w:multiLevelType w:val="hybridMultilevel"/>
    <w:tmpl w:val="2722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F2E"/>
    <w:rsid w:val="00087ECB"/>
    <w:rsid w:val="002E50E6"/>
    <w:rsid w:val="005A0F2E"/>
    <w:rsid w:val="00642272"/>
    <w:rsid w:val="0068554C"/>
    <w:rsid w:val="009113EC"/>
    <w:rsid w:val="009910DA"/>
    <w:rsid w:val="00992C9A"/>
    <w:rsid w:val="00A66EE6"/>
    <w:rsid w:val="00C4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E6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EE6"/>
    <w:pPr>
      <w:widowControl w:val="0"/>
      <w:autoSpaceDE w:val="0"/>
      <w:autoSpaceDN w:val="0"/>
      <w:spacing w:line="240" w:lineRule="auto"/>
      <w:jc w:val="both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6EE6"/>
    <w:pPr>
      <w:ind w:left="720"/>
      <w:contextualSpacing/>
    </w:pPr>
  </w:style>
  <w:style w:type="table" w:styleId="a4">
    <w:name w:val="Table Grid"/>
    <w:basedOn w:val="a1"/>
    <w:uiPriority w:val="39"/>
    <w:rsid w:val="00992C9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i.ru/" TargetMode="External"/><Relationship Id="rId5" Type="http://schemas.openxmlformats.org/officeDocument/2006/relationships/hyperlink" Target="consultantplus://offline/ref=4C39102AF9FF80503F0DA7EA7971799E6D6A47A21A0D75BFD2864C252E7A0FD798658B2F5A4A5805BD67C76B0E9925194FAD0E7AA6ED6237sD7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Косорукова Алена Александровна</dc:creator>
  <cp:keywords/>
  <dc:description/>
  <cp:lastModifiedBy>082UtkinaIV</cp:lastModifiedBy>
  <cp:revision>7</cp:revision>
  <dcterms:created xsi:type="dcterms:W3CDTF">2024-01-17T04:54:00Z</dcterms:created>
  <dcterms:modified xsi:type="dcterms:W3CDTF">2024-02-15T10:20:00Z</dcterms:modified>
</cp:coreProperties>
</file>