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70" w:rsidRDefault="00882470" w:rsidP="00882470">
      <w:pPr>
        <w:pStyle w:val="ConsPlusNormal"/>
        <w:jc w:val="right"/>
      </w:pPr>
      <w:r>
        <w:t>Классификатор N 2</w:t>
      </w:r>
    </w:p>
    <w:p w:rsidR="00882470" w:rsidRDefault="00882470" w:rsidP="00882470">
      <w:pPr>
        <w:pStyle w:val="ConsPlusNormal"/>
        <w:jc w:val="both"/>
      </w:pPr>
    </w:p>
    <w:p w:rsidR="00882470" w:rsidRDefault="00882470" w:rsidP="00882470">
      <w:pPr>
        <w:pStyle w:val="ConsPlusTitle"/>
        <w:jc w:val="center"/>
        <w:outlineLvl w:val="1"/>
      </w:pPr>
      <w:r>
        <w:t xml:space="preserve">II. </w:t>
      </w:r>
      <w:bookmarkStart w:id="0" w:name="_GoBack"/>
      <w:r>
        <w:t>Классификатор причин несчастных случаев на производстве</w:t>
      </w:r>
      <w:bookmarkEnd w:id="0"/>
    </w:p>
    <w:p w:rsidR="00882470" w:rsidRDefault="00882470" w:rsidP="0088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center"/>
            </w:pPr>
            <w:r>
              <w:t>Наименование причины несчастного случая на производстве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Конструктивные недостатки и недостаточная надежность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proofErr w:type="gramStart"/>
            <w:r>
              <w:t>спец</w:t>
            </w:r>
            <w:proofErr w:type="gramEnd"/>
            <w:r>
              <w:t>- и автотранспорта, самоходных машин и механизмов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инструмента (в том числе пневматического и электроинструмента) и приспособлений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Несовершенство технологического процесса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недостатки в изложении требований безопасности в технологической документации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Эксплуатация неисправных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Применение по назначению неисправных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Монтаж (демонтаж) неисправных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03.3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Ремонт неисправных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03.4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Хранение неисправных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03.5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Утилизация неисправных машин, механизмов, оборудования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Неудовлетворительное техническое состояние зданий, сооружений, территории,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неудовлетворительное состояние территории и проходов (входов) в здания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 xml:space="preserve"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</w:t>
            </w:r>
            <w:r>
              <w:lastRenderedPageBreak/>
              <w:t>ликвидации последствий аварий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lastRenderedPageBreak/>
              <w:t>05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Нарушение технологического процесса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неправильная эксплуатация оборудования, инструмента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proofErr w:type="gramStart"/>
            <w: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  <w:proofErr w:type="gramEnd"/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Нарушение требований безопасности при эксплуатации транспортных средств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Нарушение правил дорожного движения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пострадавшим работником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работником сторонней организации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другими участниками движения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Неудовлетворительная организация производства работ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нарушения допуска к работам с повышенной опасностью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08.4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необеспечение механизации тяжелых, вредных и опасных работ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08.5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08.6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 xml:space="preserve">необеспечение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08.7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 xml:space="preserve">необеспечение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08.8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lastRenderedPageBreak/>
              <w:t>08.9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нарушение режима труда и отдыха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08.10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управления охраной труда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08.10.1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Неудовлетворительное содержание и недостатки в организации рабочих мест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Недостатки в организации и проведении подготовки работников по охране труда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10.1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инструктажа по охране труда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обучения и проверки знаний охраны труда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Неприменение работником средств индивидуальной защиты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вследствие необеспеченности ими работодателем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Неприменение средств коллективной защиты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от воздействия механических факторов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от поражения электрическим током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12.3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от падения с высоты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Нарушение работником трудового распорядка и дисциплины труда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13.1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Использование пострадавшего не по специальности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Прочие причины, квалифицированные по материалам расследования несчастных случаев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неосторожность, невнимательность, поспешность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утомление, физическое перенапряжение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15.3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внезапное ухудшение состояния здоровья пострадавшего (головокружение и других)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lastRenderedPageBreak/>
              <w:t>15.4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причинение вреда жизни и здоровью в результате противоправных действий третьих лиц</w:t>
            </w:r>
          </w:p>
        </w:tc>
      </w:tr>
      <w:tr w:rsidR="00882470" w:rsidTr="00B52F3A">
        <w:tc>
          <w:tcPr>
            <w:tcW w:w="1157" w:type="dxa"/>
          </w:tcPr>
          <w:p w:rsidR="00882470" w:rsidRDefault="00882470" w:rsidP="00B52F3A">
            <w:pPr>
              <w:pStyle w:val="ConsPlusNormal"/>
            </w:pPr>
            <w:r>
              <w:t>15.5</w:t>
            </w:r>
          </w:p>
        </w:tc>
        <w:tc>
          <w:tcPr>
            <w:tcW w:w="7880" w:type="dxa"/>
          </w:tcPr>
          <w:p w:rsidR="00882470" w:rsidRDefault="00882470" w:rsidP="00B52F3A">
            <w:pPr>
              <w:pStyle w:val="ConsPlusNormal"/>
              <w:jc w:val="both"/>
            </w:pPr>
            <w: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882470" w:rsidRDefault="00882470" w:rsidP="00882470">
      <w:pPr>
        <w:pStyle w:val="ConsPlusNormal"/>
        <w:jc w:val="both"/>
      </w:pPr>
    </w:p>
    <w:p w:rsidR="00942D07" w:rsidRDefault="00882470"/>
    <w:sectPr w:rsidR="0094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0"/>
    <w:rsid w:val="00607230"/>
    <w:rsid w:val="00882470"/>
    <w:rsid w:val="008E6572"/>
    <w:rsid w:val="00D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8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8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Company>ГУ-Сахалинское РО ФСС ФР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Мялковская Надежда Константиновна</dc:creator>
  <cp:keywords/>
  <dc:description/>
  <cp:lastModifiedBy>Мялковская Надежда Константиновна</cp:lastModifiedBy>
  <cp:revision>2</cp:revision>
  <dcterms:created xsi:type="dcterms:W3CDTF">2023-07-18T04:46:00Z</dcterms:created>
  <dcterms:modified xsi:type="dcterms:W3CDTF">2023-07-18T04:47:00Z</dcterms:modified>
</cp:coreProperties>
</file>