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111" w:hang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Утверждён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 xml:space="preserve">    </w:t>
        <w:tab/>
        <w:tab/>
        <w:t xml:space="preserve">                                                             Дополнением к приказу Государственного учреждения -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  <w:r>
        <w:rPr>
          <w:lang w:val="ru-RU"/>
        </w:rPr>
        <w:tab/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Севастопольское региональное отделение Фонда социального страхования Российской Федерации»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от 28 ноября 2022 № 528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  <w:t>План-график проведения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  <w:t>проверок соблюдения порядка выдачи, продления и оформления листков нетрудоспособности,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  <w:t>организации их учёта и хранения медицинскими организациями города Севастополя в 2023 году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  <w:t>(дополнительный)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ar-SA"/>
        </w:rPr>
      </w:r>
    </w:p>
    <w:tbl>
      <w:tblPr>
        <w:tblStyle w:val="a3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251"/>
        <w:gridCol w:w="2850"/>
        <w:gridCol w:w="2834"/>
        <w:gridCol w:w="5098"/>
      </w:tblGrid>
      <w:tr>
        <w:trPr>
          <w:trHeight w:val="826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Наименование медицинской организации</w:t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Даты начала и окончания проведения проверки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Проверяемый период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Местонахождение юридического лица (структурных подразделений)</w:t>
            </w:r>
          </w:p>
        </w:tc>
      </w:tr>
      <w:tr>
        <w:trPr>
          <w:trHeight w:val="570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ГБУЗС «Кожно-венерологический диспансер»</w:t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25.09.2023 - 29.09.2023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01.01.2020 - 25.09.2023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299011, г. Севастополь, ул. Очаковцев, д. 14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«МЦ Оптика - хирургия»</w:t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13.11.2023 – 17.11.2023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01.01.2019 - 13.11.2023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299011, г. Севастополь, ул. Новороссийская, д. 43 А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«Севклиник»</w:t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20.11.2023 - 24.11.2023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01.01.2022 - 20.11.2023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299006, г. Севастополь, ул.Т.Шевченко, д.21, кв.27</w:t>
            </w:r>
          </w:p>
        </w:tc>
      </w:tr>
      <w:tr>
        <w:trPr>
          <w:trHeight w:val="359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ООО «Медицинский семейный центр»</w:t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27.11.2023 - 30.11.2023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01.01.2021 - 27.11.2022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299011, г. Севастополь, ул. Ленина, д. 72, кв. 5</w:t>
            </w:r>
          </w:p>
        </w:tc>
      </w:tr>
      <w:tr>
        <w:trPr>
          <w:trHeight w:val="418" w:hRule="atLeast"/>
        </w:trPr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ФГБУ «1472 ВМКГ» МО РФ</w:t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11.12.2023 - 22.12.2023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01.01.2020 - 22.12.2023 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299001, г. Севастополь,</w:t>
            </w:r>
          </w:p>
          <w:p>
            <w:pPr>
              <w:pStyle w:val="Normal"/>
              <w:widowControl/>
              <w:spacing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Госпитальный спуск, 1ул. Академика Крылова, 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2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МЧУ ДПО «Клиника Медекс Севастополь»</w:t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25.12.2023 - 27.12.2023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01.01.2022 - 25.12.2023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before="0" w:after="0"/>
              <w:ind w:left="-18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299055, г. Севастополь, ул. Хрусталева, д. 84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ru-RU"/>
        </w:rPr>
        <w:t>Руководитель группы контроля осуществления страховых выплат № 1                                                                                              Стухин А.В.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851" w:footer="0" w:bottom="709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2e4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62e2e"/>
    <w:rPr>
      <w:rFonts w:ascii="Segoe UI" w:hAnsi="Segoe UI" w:eastAsia="" w:cs="Segoe UI" w:eastAsiaTheme="minorEastAsia"/>
      <w:sz w:val="18"/>
      <w:szCs w:val="18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62e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2e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LibreOffice/7.4.2.3$Windows_X86_64 LibreOffice_project/382eef1f22670f7f4118c8c2dd222ec7ad009daf</Application>
  <AppVersion>15.0000</AppVersion>
  <Pages>1</Pages>
  <Words>184</Words>
  <Characters>1250</Characters>
  <CharactersWithSpaces>1718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2023-09-04T11:11:00Z</dcterms:created>
  <dc:creator>Куклин Эдуард Альбертович</dc:creator>
  <dc:description/>
  <dc:language>ru-RU</dc:language>
  <cp:lastModifiedBy>Стухин Андрей Владимирович</cp:lastModifiedBy>
  <cp:lastPrinted>2023-09-06T08:49:00Z</cp:lastPrinted>
  <dcterms:modified xsi:type="dcterms:W3CDTF">2023-09-06T11:38:00Z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