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8D" w:rsidRDefault="00181B8D" w:rsidP="0018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8D7">
        <w:rPr>
          <w:rFonts w:ascii="Times New Roman" w:hAnsi="Times New Roman" w:cs="Times New Roman"/>
          <w:b/>
          <w:sz w:val="28"/>
          <w:szCs w:val="28"/>
        </w:rPr>
        <w:t xml:space="preserve">Подключение страхователей к </w:t>
      </w:r>
      <w:r w:rsidR="00D112C4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Pr="00A818D7">
        <w:rPr>
          <w:rFonts w:ascii="Times New Roman" w:hAnsi="Times New Roman" w:cs="Times New Roman"/>
          <w:b/>
          <w:sz w:val="28"/>
          <w:szCs w:val="28"/>
        </w:rPr>
        <w:t>электронно</w:t>
      </w:r>
      <w:r w:rsidR="00D112C4">
        <w:rPr>
          <w:rFonts w:ascii="Times New Roman" w:hAnsi="Times New Roman" w:cs="Times New Roman"/>
          <w:b/>
          <w:sz w:val="28"/>
          <w:szCs w:val="28"/>
        </w:rPr>
        <w:t>го документооборота</w:t>
      </w:r>
      <w:r w:rsidRPr="00A818D7">
        <w:rPr>
          <w:rFonts w:ascii="Times New Roman" w:hAnsi="Times New Roman" w:cs="Times New Roman"/>
          <w:b/>
          <w:sz w:val="28"/>
          <w:szCs w:val="28"/>
        </w:rPr>
        <w:t xml:space="preserve"> ПФР</w:t>
      </w:r>
      <w:r w:rsidRPr="00A81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18D7">
        <w:rPr>
          <w:rFonts w:ascii="Times New Roman" w:eastAsia="Calibri" w:hAnsi="Times New Roman" w:cs="Times New Roman"/>
          <w:b/>
          <w:sz w:val="28"/>
          <w:szCs w:val="28"/>
        </w:rPr>
        <w:t>при представлении сведений для индивидуального (персонифицированного) учета</w:t>
      </w:r>
      <w:r w:rsidRPr="00A818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B8D" w:rsidRDefault="00181B8D" w:rsidP="0018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Порядок электронного документооборота между страхователями (индивидуальными предпринимателями) и Пенсионным фондом Российской Федерации при представлении сведений для индивидуального (персонифицированного) учета утвержден постановлением Правления ПФР от  11.03.2020 № 178п.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Для реализации страхователями (индивидуальными предпринимателями) права осуществлять обмен электронными документами в системе электронного документооборота ПФР используется усиленная квалифицированная электронная подпись (далее – УКЭП), выданная одним из аккредитованных удостоверяющих центров (далее – оператор), список которых размещен  на  сайте  Минкомсвязи  России:   https://digital.gov.ru/</w:t>
      </w:r>
      <w:r w:rsidRPr="00A818D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A818D7">
        <w:rPr>
          <w:rFonts w:ascii="Times New Roman" w:eastAsia="Calibri" w:hAnsi="Times New Roman" w:cs="Times New Roman"/>
          <w:sz w:val="28"/>
          <w:szCs w:val="28"/>
        </w:rPr>
        <w:t>/</w:t>
      </w:r>
      <w:r w:rsidRPr="00A818D7">
        <w:rPr>
          <w:rFonts w:ascii="Times New Roman" w:eastAsia="Calibri" w:hAnsi="Times New Roman" w:cs="Times New Roman"/>
          <w:sz w:val="28"/>
          <w:szCs w:val="28"/>
          <w:lang w:val="en-US"/>
        </w:rPr>
        <w:t>activity</w:t>
      </w:r>
      <w:r w:rsidRPr="00A818D7">
        <w:rPr>
          <w:rFonts w:ascii="Times New Roman" w:eastAsia="Calibri" w:hAnsi="Times New Roman" w:cs="Times New Roman"/>
          <w:sz w:val="28"/>
          <w:szCs w:val="28"/>
        </w:rPr>
        <w:t>/</w:t>
      </w:r>
      <w:r w:rsidRPr="00A818D7">
        <w:rPr>
          <w:rFonts w:ascii="Times New Roman" w:eastAsia="Calibri" w:hAnsi="Times New Roman" w:cs="Times New Roman"/>
          <w:sz w:val="28"/>
          <w:szCs w:val="28"/>
          <w:lang w:val="en-US"/>
        </w:rPr>
        <w:t>govservices</w:t>
      </w:r>
      <w:r w:rsidRPr="00A818D7">
        <w:rPr>
          <w:rFonts w:ascii="Times New Roman" w:eastAsia="Calibri" w:hAnsi="Times New Roman" w:cs="Times New Roman"/>
          <w:sz w:val="28"/>
          <w:szCs w:val="28"/>
        </w:rPr>
        <w:t>/</w:t>
      </w:r>
      <w:r w:rsidRPr="00A818D7">
        <w:rPr>
          <w:rFonts w:ascii="Times New Roman" w:eastAsia="Calibri" w:hAnsi="Times New Roman" w:cs="Times New Roman"/>
          <w:sz w:val="28"/>
          <w:szCs w:val="28"/>
          <w:lang w:val="en-US"/>
        </w:rPr>
        <w:t>certification</w:t>
      </w:r>
      <w:r w:rsidRPr="00A818D7">
        <w:rPr>
          <w:rFonts w:ascii="Times New Roman" w:eastAsia="Calibri" w:hAnsi="Times New Roman" w:cs="Times New Roman"/>
          <w:sz w:val="28"/>
          <w:szCs w:val="28"/>
        </w:rPr>
        <w:t>_</w:t>
      </w:r>
      <w:r w:rsidRPr="00A818D7">
        <w:rPr>
          <w:rFonts w:ascii="Times New Roman" w:eastAsia="Calibri" w:hAnsi="Times New Roman" w:cs="Times New Roman"/>
          <w:sz w:val="28"/>
          <w:szCs w:val="28"/>
          <w:lang w:val="en-US"/>
        </w:rPr>
        <w:t>authority</w:t>
      </w:r>
      <w:r w:rsidRPr="00A818D7">
        <w:rPr>
          <w:rFonts w:ascii="Times New Roman" w:eastAsia="Calibri" w:hAnsi="Times New Roman" w:cs="Times New Roman"/>
          <w:sz w:val="28"/>
          <w:szCs w:val="28"/>
        </w:rPr>
        <w:t xml:space="preserve">/. 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Для подключения к электронному документообороту ПФР в рамках представления сведений персонифицированного учета в электронном виде страхователю (индивидуальному предпринимателю) необходимо: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- заключить договор на обслуживание с оператором;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- получить УКЭП руководителя организации либо иных лиц, уполномоченных на это приказом или доверенностью от имени страхователя, и сертификат ключа проверки электронной подписи;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- направить в территориальный орган ПФР по месту регистрации организации заявление на подключение к системе электронного документооборота ПФР (далее – заявление на подключение), которое содержит: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dst100023"/>
      <w:bookmarkEnd w:id="0"/>
      <w:r w:rsidRPr="00A818D7">
        <w:rPr>
          <w:rFonts w:ascii="Times New Roman" w:eastAsia="Calibri" w:hAnsi="Times New Roman" w:cs="Times New Roman"/>
          <w:sz w:val="28"/>
          <w:szCs w:val="28"/>
        </w:rPr>
        <w:t>- регистрационный номер страхователя (индивидуального предпринимателя) в ПФР;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dst100024"/>
      <w:bookmarkEnd w:id="1"/>
      <w:r w:rsidRPr="00A818D7">
        <w:rPr>
          <w:rFonts w:ascii="Times New Roman" w:eastAsia="Calibri" w:hAnsi="Times New Roman" w:cs="Times New Roman"/>
          <w:sz w:val="28"/>
          <w:szCs w:val="28"/>
        </w:rPr>
        <w:t>- регистрационный номер оператора;</w:t>
      </w:r>
      <w:bookmarkStart w:id="2" w:name="dst100025"/>
      <w:bookmarkEnd w:id="2"/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- наименование страхователя в ПФР (юридического/физического лица), оператора;</w:t>
      </w:r>
      <w:bookmarkStart w:id="3" w:name="dst100026"/>
      <w:bookmarkEnd w:id="3"/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- фамилию, имя, отчество (при наличии) страхователя (физического лица);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dst100027"/>
      <w:bookmarkEnd w:id="4"/>
      <w:r w:rsidRPr="00A818D7">
        <w:rPr>
          <w:rFonts w:ascii="Times New Roman" w:eastAsia="Calibri" w:hAnsi="Times New Roman" w:cs="Times New Roman"/>
          <w:sz w:val="28"/>
          <w:szCs w:val="28"/>
        </w:rPr>
        <w:t>- сведения об адресе (месте нахождения) оператора;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dst100028"/>
      <w:bookmarkEnd w:id="5"/>
      <w:r w:rsidRPr="00A818D7">
        <w:rPr>
          <w:rFonts w:ascii="Times New Roman" w:eastAsia="Calibri" w:hAnsi="Times New Roman" w:cs="Times New Roman"/>
          <w:sz w:val="28"/>
          <w:szCs w:val="28"/>
        </w:rPr>
        <w:t>- контактный телефон и адрес электронной почты оператора;</w:t>
      </w:r>
      <w:bookmarkStart w:id="6" w:name="dst100029"/>
      <w:bookmarkEnd w:id="6"/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- страховой номер индивидуального лицевого счета (СНИЛС) страхователя (индивидуального предпринимателя);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dst100030"/>
      <w:bookmarkEnd w:id="7"/>
      <w:r w:rsidRPr="00A818D7">
        <w:rPr>
          <w:rFonts w:ascii="Times New Roman" w:eastAsia="Calibri" w:hAnsi="Times New Roman" w:cs="Times New Roman"/>
          <w:sz w:val="28"/>
          <w:szCs w:val="28"/>
        </w:rPr>
        <w:t>- индивидуальный номер налогоплательщика (ИНН);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dst100031"/>
      <w:bookmarkEnd w:id="8"/>
      <w:r w:rsidRPr="00A818D7">
        <w:rPr>
          <w:rFonts w:ascii="Times New Roman" w:eastAsia="Calibri" w:hAnsi="Times New Roman" w:cs="Times New Roman"/>
          <w:sz w:val="28"/>
          <w:szCs w:val="28"/>
        </w:rPr>
        <w:t>- код причины постановки на учет (КПП);</w:t>
      </w:r>
      <w:bookmarkStart w:id="9" w:name="dst100032"/>
      <w:bookmarkEnd w:id="9"/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>- сведения о представителе (в случае представления страхователем (индивидуальным предпринимателем) индивидуальных сведений в электронном виде через представителя).</w:t>
      </w:r>
    </w:p>
    <w:p w:rsidR="00181B8D" w:rsidRPr="00A818D7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8D7">
        <w:rPr>
          <w:rFonts w:ascii="Times New Roman" w:eastAsia="Calibri" w:hAnsi="Times New Roman" w:cs="Times New Roman"/>
          <w:sz w:val="28"/>
          <w:szCs w:val="28"/>
        </w:rPr>
        <w:t xml:space="preserve">Территориальный орган ПФР в течение двух рабочих дней после получения заявления на подключение направляет страхователю </w:t>
      </w:r>
      <w:r w:rsidRPr="00A818D7">
        <w:rPr>
          <w:rFonts w:ascii="Times New Roman" w:eastAsia="Calibri" w:hAnsi="Times New Roman" w:cs="Times New Roman"/>
          <w:sz w:val="28"/>
          <w:szCs w:val="28"/>
        </w:rPr>
        <w:lastRenderedPageBreak/>
        <w:t>(индивидуальному предпринимателю) уведомление о результате рассмотрения с отметкой об удовлетворении или об отказе в удовлетворении заявления на подключение.</w:t>
      </w:r>
    </w:p>
    <w:p w:rsidR="00181B8D" w:rsidRDefault="00181B8D" w:rsidP="001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1CB">
        <w:rPr>
          <w:rFonts w:ascii="Times New Roman" w:eastAsia="Calibri" w:hAnsi="Times New Roman" w:cs="Times New Roman"/>
          <w:sz w:val="28"/>
          <w:szCs w:val="28"/>
        </w:rPr>
        <w:t>Для обмена информацией между территориальными органами ПФР и страхователями (индивидуальными предпринимателями) при представлении сведений индивидуального (персонифицированного) учета в электронном виде заключение Соглашения «Об обмене электронными документами в системе электронного документооборота ПФР по телекоммуникационным каналам связи» не требуется.</w:t>
      </w:r>
    </w:p>
    <w:p w:rsidR="009628DB" w:rsidRDefault="009628DB">
      <w:bookmarkStart w:id="10" w:name="_GoBack"/>
      <w:bookmarkEnd w:id="10"/>
    </w:p>
    <w:sectPr w:rsidR="009628DB" w:rsidSect="00D112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679" w:rsidRDefault="00433679" w:rsidP="00D112C4">
      <w:pPr>
        <w:spacing w:after="0" w:line="240" w:lineRule="auto"/>
      </w:pPr>
      <w:r>
        <w:separator/>
      </w:r>
    </w:p>
  </w:endnote>
  <w:endnote w:type="continuationSeparator" w:id="1">
    <w:p w:rsidR="00433679" w:rsidRDefault="00433679" w:rsidP="00D1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679" w:rsidRDefault="00433679" w:rsidP="00D112C4">
      <w:pPr>
        <w:spacing w:after="0" w:line="240" w:lineRule="auto"/>
      </w:pPr>
      <w:r>
        <w:separator/>
      </w:r>
    </w:p>
  </w:footnote>
  <w:footnote w:type="continuationSeparator" w:id="1">
    <w:p w:rsidR="00433679" w:rsidRDefault="00433679" w:rsidP="00D1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3472"/>
      <w:docPartObj>
        <w:docPartGallery w:val="Page Numbers (Top of Page)"/>
        <w:docPartUnique/>
      </w:docPartObj>
    </w:sdtPr>
    <w:sdtContent>
      <w:p w:rsidR="00D112C4" w:rsidRDefault="004744DA">
        <w:pPr>
          <w:pStyle w:val="a4"/>
          <w:jc w:val="center"/>
        </w:pPr>
        <w:r>
          <w:fldChar w:fldCharType="begin"/>
        </w:r>
        <w:r w:rsidR="006F20CA">
          <w:instrText xml:space="preserve"> PAGE   \* MERGEFORMAT </w:instrText>
        </w:r>
        <w:r>
          <w:fldChar w:fldCharType="separate"/>
        </w:r>
        <w:r w:rsidR="007C5F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12C4" w:rsidRDefault="00D112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B8D"/>
    <w:rsid w:val="00020337"/>
    <w:rsid w:val="00110A44"/>
    <w:rsid w:val="00181B8D"/>
    <w:rsid w:val="00433679"/>
    <w:rsid w:val="004744DA"/>
    <w:rsid w:val="004E0ADF"/>
    <w:rsid w:val="004F70D1"/>
    <w:rsid w:val="006F20CA"/>
    <w:rsid w:val="007361B2"/>
    <w:rsid w:val="007C5FA2"/>
    <w:rsid w:val="009628DB"/>
    <w:rsid w:val="00A13E16"/>
    <w:rsid w:val="00AC330F"/>
    <w:rsid w:val="00D112C4"/>
    <w:rsid w:val="00E6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B8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12C4"/>
  </w:style>
  <w:style w:type="paragraph" w:styleId="a6">
    <w:name w:val="footer"/>
    <w:basedOn w:val="a"/>
    <w:link w:val="a7"/>
    <w:uiPriority w:val="99"/>
    <w:semiHidden/>
    <w:unhideWhenUsed/>
    <w:rsid w:val="00D11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Company>Kraftway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046MedvedevaIA</cp:lastModifiedBy>
  <cp:revision>2</cp:revision>
  <dcterms:created xsi:type="dcterms:W3CDTF">2021-01-19T13:28:00Z</dcterms:created>
  <dcterms:modified xsi:type="dcterms:W3CDTF">2021-01-19T13:28:00Z</dcterms:modified>
</cp:coreProperties>
</file>