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2" w:rsidRDefault="00B00D72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2AE" w:rsidRDefault="00F912AE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2AE" w:rsidRPr="00F912AE" w:rsidRDefault="00F912AE" w:rsidP="00F912AE">
      <w:pPr>
        <w:spacing w:line="240" w:lineRule="auto"/>
        <w:ind w:left="-5245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12AE">
        <w:rPr>
          <w:rFonts w:ascii="Times New Roman" w:hAnsi="Times New Roman" w:cs="Times New Roman"/>
          <w:b/>
          <w:sz w:val="32"/>
          <w:szCs w:val="32"/>
          <w:u w:val="single"/>
        </w:rPr>
        <w:t>В Н И М А Н И Е!</w:t>
      </w:r>
    </w:p>
    <w:p w:rsidR="00F912AE" w:rsidRPr="00B535E3" w:rsidRDefault="00F912AE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E6" w:rsidRPr="00EB4583" w:rsidRDefault="00C37FE6" w:rsidP="00C37FE6">
      <w:pPr>
        <w:pStyle w:val="a3"/>
        <w:ind w:left="-5245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4583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 от 14 июля 2022 г. № 236-ФЗ «О Фонде пенсионного и социального страхования Российской Федерации»</w:t>
      </w:r>
      <w:r w:rsidRPr="00EB4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583">
        <w:rPr>
          <w:rFonts w:ascii="Times New Roman" w:hAnsi="Times New Roman" w:cs="Times New Roman"/>
          <w:sz w:val="28"/>
          <w:szCs w:val="28"/>
        </w:rPr>
        <w:t>Отделению в Управлении Федерального казначейства по Алтайскому краю открыты казначейские счета, действующие с 01.01.2023 года.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</w:p>
    <w:p w:rsidR="00C37FE6" w:rsidRPr="006E26B4" w:rsidRDefault="00C37FE6" w:rsidP="00C37FE6">
      <w:pPr>
        <w:pStyle w:val="a4"/>
        <w:spacing w:line="240" w:lineRule="auto"/>
        <w:ind w:left="-4536" w:firstLine="0"/>
        <w:rPr>
          <w:b/>
          <w:szCs w:val="28"/>
        </w:rPr>
      </w:pPr>
      <w:r w:rsidRPr="006E26B4">
        <w:rPr>
          <w:b/>
          <w:szCs w:val="28"/>
        </w:rPr>
        <w:t xml:space="preserve">Реквизиты для заполнения платежного документа </w:t>
      </w:r>
      <w:r>
        <w:rPr>
          <w:b/>
          <w:szCs w:val="28"/>
        </w:rPr>
        <w:t xml:space="preserve">в уплату платежей в бюджетную систему Российской Федерации </w:t>
      </w:r>
      <w:r w:rsidRPr="006E26B4">
        <w:rPr>
          <w:b/>
          <w:szCs w:val="28"/>
        </w:rPr>
        <w:t>с 01.01.202</w:t>
      </w:r>
      <w:r>
        <w:rPr>
          <w:b/>
          <w:szCs w:val="28"/>
        </w:rPr>
        <w:t>3</w:t>
      </w:r>
      <w:r w:rsidRPr="006E26B4">
        <w:rPr>
          <w:b/>
          <w:szCs w:val="28"/>
        </w:rPr>
        <w:t xml:space="preserve"> года</w:t>
      </w:r>
    </w:p>
    <w:p w:rsidR="00C37FE6" w:rsidRPr="006E26B4" w:rsidRDefault="00C37FE6" w:rsidP="00C37FE6">
      <w:pPr>
        <w:pStyle w:val="a4"/>
        <w:spacing w:line="240" w:lineRule="auto"/>
        <w:ind w:left="-4536" w:firstLine="0"/>
        <w:rPr>
          <w:b/>
          <w:szCs w:val="28"/>
          <w:u w:val="single"/>
        </w:rPr>
      </w:pPr>
    </w:p>
    <w:p w:rsidR="00C37FE6" w:rsidRPr="00091B3D" w:rsidRDefault="00C37FE6" w:rsidP="00C37FE6">
      <w:pPr>
        <w:pStyle w:val="a4"/>
        <w:spacing w:line="240" w:lineRule="auto"/>
        <w:ind w:left="-4536" w:firstLine="0"/>
        <w:rPr>
          <w:b/>
          <w:szCs w:val="28"/>
        </w:rPr>
      </w:pPr>
      <w:r w:rsidRPr="00091B3D">
        <w:rPr>
          <w:b/>
          <w:szCs w:val="28"/>
        </w:rPr>
        <w:t>Наименование: УФК по Алтайскому краю (О</w:t>
      </w:r>
      <w:r>
        <w:rPr>
          <w:b/>
          <w:szCs w:val="28"/>
        </w:rPr>
        <w:t>С</w:t>
      </w:r>
      <w:r w:rsidRPr="00091B3D">
        <w:rPr>
          <w:b/>
          <w:szCs w:val="28"/>
        </w:rPr>
        <w:t>ФР по Алтайскому краю)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ИНН 2225008796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КПП 222501001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ОКТМО 01701000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Банковский счет: 40102810045370000009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Казначейский счет: 03100643000000011700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БИК ТОФК: 010173001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 xml:space="preserve">Наименование банка: ОТДЕЛЕНИЕ БАРНАУЛ БАНКА РОССИИ//УФК по Алтайскому краю г. Барнаул </w:t>
      </w:r>
    </w:p>
    <w:p w:rsidR="00034216" w:rsidRDefault="00034216" w:rsidP="00034216">
      <w:pPr>
        <w:pStyle w:val="a4"/>
        <w:spacing w:line="240" w:lineRule="auto"/>
        <w:ind w:left="-4165" w:firstLine="0"/>
        <w:jc w:val="left"/>
        <w:rPr>
          <w:szCs w:val="28"/>
        </w:rPr>
      </w:pPr>
    </w:p>
    <w:p w:rsidR="00B535E3" w:rsidRPr="00B535E3" w:rsidRDefault="00B535E3" w:rsidP="00C37FE6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35E3">
        <w:rPr>
          <w:rFonts w:ascii="Times New Roman" w:hAnsi="Times New Roman" w:cs="Times New Roman"/>
          <w:b/>
          <w:sz w:val="28"/>
          <w:szCs w:val="28"/>
        </w:rPr>
        <w:t xml:space="preserve">КБК: </w:t>
      </w:r>
      <w:r w:rsidR="00C37FE6" w:rsidRPr="009B2E61">
        <w:rPr>
          <w:rFonts w:ascii="Times New Roman" w:hAnsi="Times New Roman" w:cs="Times New Roman"/>
          <w:b/>
          <w:sz w:val="28"/>
          <w:szCs w:val="28"/>
        </w:rPr>
        <w:t>79710205000061000160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37FE6" w:rsidRPr="00C37FE6">
        <w:rPr>
          <w:rFonts w:ascii="Times New Roman" w:hAnsi="Times New Roman" w:cs="Times New Roman"/>
          <w:b/>
          <w:sz w:val="28"/>
          <w:szCs w:val="28"/>
        </w:rPr>
        <w:t>Страховые взносы на обязательное пенсионное</w:t>
      </w:r>
      <w:r w:rsidR="00C37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FE6" w:rsidRPr="00C37FE6">
        <w:rPr>
          <w:rFonts w:ascii="Times New Roman" w:hAnsi="Times New Roman" w:cs="Times New Roman"/>
          <w:b/>
          <w:sz w:val="28"/>
          <w:szCs w:val="28"/>
        </w:rPr>
        <w:t>страхование, уплачиваемые лицами,</w:t>
      </w:r>
      <w:r w:rsidR="00C37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FE6" w:rsidRPr="00C37FE6">
        <w:rPr>
          <w:rFonts w:ascii="Times New Roman" w:hAnsi="Times New Roman" w:cs="Times New Roman"/>
          <w:b/>
          <w:sz w:val="28"/>
          <w:szCs w:val="28"/>
        </w:rPr>
        <w:t>добровольно вступившими в правоотношения</w:t>
      </w:r>
      <w:r w:rsidR="00C37FE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37FE6" w:rsidRPr="00C37FE6">
        <w:rPr>
          <w:rFonts w:ascii="Times New Roman" w:hAnsi="Times New Roman" w:cs="Times New Roman"/>
          <w:b/>
          <w:sz w:val="28"/>
          <w:szCs w:val="28"/>
        </w:rPr>
        <w:t>по обязательному пенсионному страхованию</w:t>
      </w:r>
      <w:r w:rsidR="00C37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FE6" w:rsidRPr="00C37FE6">
        <w:rPr>
          <w:rFonts w:ascii="Times New Roman" w:hAnsi="Times New Roman" w:cs="Times New Roman"/>
          <w:b/>
          <w:sz w:val="28"/>
          <w:szCs w:val="28"/>
        </w:rPr>
        <w:t>(сумма платежа (перерасчеты, недоимка и</w:t>
      </w:r>
      <w:r w:rsidR="00C37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FE6" w:rsidRPr="00C37FE6">
        <w:rPr>
          <w:rFonts w:ascii="Times New Roman" w:hAnsi="Times New Roman" w:cs="Times New Roman"/>
          <w:b/>
          <w:sz w:val="28"/>
          <w:szCs w:val="28"/>
        </w:rPr>
        <w:t>задолженность по соответствующему платежу,</w:t>
      </w:r>
      <w:r w:rsidR="00C37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FE6" w:rsidRPr="00C37FE6">
        <w:rPr>
          <w:rFonts w:ascii="Times New Roman" w:hAnsi="Times New Roman" w:cs="Times New Roman"/>
          <w:b/>
          <w:sz w:val="28"/>
          <w:szCs w:val="28"/>
        </w:rPr>
        <w:t>в том числе по отмененному)</w:t>
      </w:r>
      <w:proofErr w:type="gramEnd"/>
    </w:p>
    <w:p w:rsidR="007647B4" w:rsidRPr="00B535E3" w:rsidRDefault="00B535E3" w:rsidP="00C152D9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5E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5E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86ACA" w:rsidRPr="00B535E3" w:rsidRDefault="00186ACA" w:rsidP="0099453B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6ACA" w:rsidRPr="00B535E3" w:rsidSect="00CB03D3">
      <w:pgSz w:w="11906" w:h="16838"/>
      <w:pgMar w:top="1134" w:right="850" w:bottom="1134" w:left="66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27B"/>
    <w:multiLevelType w:val="hybridMultilevel"/>
    <w:tmpl w:val="011E37A8"/>
    <w:lvl w:ilvl="0" w:tplc="AEFEE67E">
      <w:start w:val="1"/>
      <w:numFmt w:val="decimal"/>
      <w:lvlText w:val="%1."/>
      <w:lvlJc w:val="left"/>
      <w:pPr>
        <w:ind w:left="-4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45" w:hanging="360"/>
      </w:pPr>
    </w:lvl>
    <w:lvl w:ilvl="2" w:tplc="0419001B" w:tentative="1">
      <w:start w:val="1"/>
      <w:numFmt w:val="lowerRoman"/>
      <w:lvlText w:val="%3."/>
      <w:lvlJc w:val="right"/>
      <w:pPr>
        <w:ind w:left="-2725" w:hanging="180"/>
      </w:pPr>
    </w:lvl>
    <w:lvl w:ilvl="3" w:tplc="0419000F" w:tentative="1">
      <w:start w:val="1"/>
      <w:numFmt w:val="decimal"/>
      <w:lvlText w:val="%4."/>
      <w:lvlJc w:val="left"/>
      <w:pPr>
        <w:ind w:left="-2005" w:hanging="360"/>
      </w:pPr>
    </w:lvl>
    <w:lvl w:ilvl="4" w:tplc="04190019" w:tentative="1">
      <w:start w:val="1"/>
      <w:numFmt w:val="lowerLetter"/>
      <w:lvlText w:val="%5."/>
      <w:lvlJc w:val="left"/>
      <w:pPr>
        <w:ind w:left="-1285" w:hanging="360"/>
      </w:pPr>
    </w:lvl>
    <w:lvl w:ilvl="5" w:tplc="0419001B" w:tentative="1">
      <w:start w:val="1"/>
      <w:numFmt w:val="lowerRoman"/>
      <w:lvlText w:val="%6."/>
      <w:lvlJc w:val="right"/>
      <w:pPr>
        <w:ind w:left="-565" w:hanging="180"/>
      </w:pPr>
    </w:lvl>
    <w:lvl w:ilvl="6" w:tplc="0419000F" w:tentative="1">
      <w:start w:val="1"/>
      <w:numFmt w:val="decimal"/>
      <w:lvlText w:val="%7."/>
      <w:lvlJc w:val="left"/>
      <w:pPr>
        <w:ind w:left="155" w:hanging="360"/>
      </w:pPr>
    </w:lvl>
    <w:lvl w:ilvl="7" w:tplc="04190019" w:tentative="1">
      <w:start w:val="1"/>
      <w:numFmt w:val="lowerLetter"/>
      <w:lvlText w:val="%8."/>
      <w:lvlJc w:val="left"/>
      <w:pPr>
        <w:ind w:left="875" w:hanging="360"/>
      </w:pPr>
    </w:lvl>
    <w:lvl w:ilvl="8" w:tplc="0419001B" w:tentative="1">
      <w:start w:val="1"/>
      <w:numFmt w:val="lowerRoman"/>
      <w:lvlText w:val="%9."/>
      <w:lvlJc w:val="right"/>
      <w:pPr>
        <w:ind w:left="1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3"/>
    <w:rsid w:val="00034216"/>
    <w:rsid w:val="00090FA2"/>
    <w:rsid w:val="00091B3D"/>
    <w:rsid w:val="00096359"/>
    <w:rsid w:val="000D6593"/>
    <w:rsid w:val="00164C6F"/>
    <w:rsid w:val="00172988"/>
    <w:rsid w:val="00186ACA"/>
    <w:rsid w:val="00271665"/>
    <w:rsid w:val="0032509B"/>
    <w:rsid w:val="00364D02"/>
    <w:rsid w:val="003960FD"/>
    <w:rsid w:val="003C3AAF"/>
    <w:rsid w:val="00451AAE"/>
    <w:rsid w:val="00471C28"/>
    <w:rsid w:val="004D3BB7"/>
    <w:rsid w:val="0051739A"/>
    <w:rsid w:val="00542B6C"/>
    <w:rsid w:val="005476D0"/>
    <w:rsid w:val="005E18E8"/>
    <w:rsid w:val="00602D2C"/>
    <w:rsid w:val="00606124"/>
    <w:rsid w:val="0069785C"/>
    <w:rsid w:val="006E26B4"/>
    <w:rsid w:val="006F33B4"/>
    <w:rsid w:val="0074401C"/>
    <w:rsid w:val="007647B4"/>
    <w:rsid w:val="0085002B"/>
    <w:rsid w:val="008A7153"/>
    <w:rsid w:val="008D42A7"/>
    <w:rsid w:val="008F490D"/>
    <w:rsid w:val="00993409"/>
    <w:rsid w:val="0099453B"/>
    <w:rsid w:val="009D62A9"/>
    <w:rsid w:val="009E72F2"/>
    <w:rsid w:val="00A80356"/>
    <w:rsid w:val="00A87E67"/>
    <w:rsid w:val="00AA6A9D"/>
    <w:rsid w:val="00AB4D7B"/>
    <w:rsid w:val="00B00D72"/>
    <w:rsid w:val="00B535E3"/>
    <w:rsid w:val="00B678AB"/>
    <w:rsid w:val="00B702C5"/>
    <w:rsid w:val="00B73BCA"/>
    <w:rsid w:val="00B8033D"/>
    <w:rsid w:val="00C152D9"/>
    <w:rsid w:val="00C165E4"/>
    <w:rsid w:val="00C37FE6"/>
    <w:rsid w:val="00C41BD8"/>
    <w:rsid w:val="00CB03D3"/>
    <w:rsid w:val="00CC6DF1"/>
    <w:rsid w:val="00CC7A89"/>
    <w:rsid w:val="00D77A54"/>
    <w:rsid w:val="00DC6A2E"/>
    <w:rsid w:val="00DD59A6"/>
    <w:rsid w:val="00DE23F3"/>
    <w:rsid w:val="00E272C5"/>
    <w:rsid w:val="00EF2823"/>
    <w:rsid w:val="00F912AE"/>
    <w:rsid w:val="00F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0557-4BBC-492E-A21A-44DC01DC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Басинская А.В.</dc:creator>
  <cp:lastModifiedBy>Данилова Ю.Г.</cp:lastModifiedBy>
  <cp:revision>4</cp:revision>
  <cp:lastPrinted>2020-07-23T05:47:00Z</cp:lastPrinted>
  <dcterms:created xsi:type="dcterms:W3CDTF">2020-12-21T04:20:00Z</dcterms:created>
  <dcterms:modified xsi:type="dcterms:W3CDTF">2022-12-28T04:58:00Z</dcterms:modified>
</cp:coreProperties>
</file>