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0" w:rsidRDefault="007F5652" w:rsidP="007F5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65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21.07.2023 № 1181 внесены и</w:t>
      </w:r>
      <w:r w:rsidR="00A553C0" w:rsidRPr="002100FD">
        <w:rPr>
          <w:rFonts w:ascii="Times New Roman" w:hAnsi="Times New Roman" w:cs="Times New Roman"/>
          <w:sz w:val="28"/>
          <w:szCs w:val="28"/>
        </w:rPr>
        <w:t>зменения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</w:t>
      </w:r>
      <w:r w:rsidR="002100FD">
        <w:rPr>
          <w:rFonts w:ascii="Times New Roman" w:hAnsi="Times New Roman" w:cs="Times New Roman"/>
          <w:sz w:val="28"/>
          <w:szCs w:val="28"/>
        </w:rPr>
        <w:t>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№ 286 от 15.05.2006. </w:t>
      </w:r>
    </w:p>
    <w:p w:rsidR="007F5652" w:rsidRDefault="007F5652" w:rsidP="007F5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01.08.2023</w:t>
      </w:r>
      <w:r w:rsidR="000D1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</w:t>
      </w:r>
      <w:r w:rsidR="00D86E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ержания</w:t>
      </w:r>
      <w:r w:rsidR="00D86E1B">
        <w:rPr>
          <w:rFonts w:ascii="Times New Roman" w:hAnsi="Times New Roman" w:cs="Times New Roman"/>
          <w:sz w:val="28"/>
          <w:szCs w:val="28"/>
        </w:rPr>
        <w:t>.</w:t>
      </w:r>
    </w:p>
    <w:p w:rsidR="00A9506B" w:rsidRDefault="00A9506B" w:rsidP="007F5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1B" w:rsidRPr="00A9506B" w:rsidRDefault="00D86E1B" w:rsidP="00D86E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5. В случае подачи заявления с использованием единого портала застрахованным лицом (его доверенным лицом) представляются электронные образы документов, подтверждающих расходы по самостоятельному приобретению застрахованным лицом отдельных видов медицинской и социальной реабилитации.</w:t>
      </w:r>
    </w:p>
    <w:p w:rsidR="00D86E1B" w:rsidRPr="00A9506B" w:rsidRDefault="00D86E1B" w:rsidP="00D86E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Страховщик проверяет достаточность и достоверность сведений, содержащихся в заявлении и электронных образах документов, поданных застрахованным лицом (его доверенным лицом) с использованием единого портала.</w:t>
      </w:r>
    </w:p>
    <w:p w:rsidR="00D86E1B" w:rsidRPr="00A9506B" w:rsidRDefault="00D86E1B" w:rsidP="00D86E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Решение об оплате дополнительных расходов на медицинскую, социальную и профессиональную реабилитацию застрахованного лица, за исключением оплаты расходов на медицинскую помощь застрахованному лицу и оплаты отпуска застрахованного лица, принимается страховщиком в течение 5 рабочих дней с даты поступления заявления застрахованного лица (его доверенного лица) со всеми необходимыми документами (их заверенными копиями, электронными образами документов и (или) сведениями из них в случае, если соответствующее заявление застрахованного лица (его доверенного лица) было подано с использованием единого портала), перечень которых определяется страховщиком для каждого страхового случая.</w:t>
      </w:r>
    </w:p>
    <w:p w:rsidR="00D86E1B" w:rsidRPr="00A9506B" w:rsidRDefault="00D86E1B" w:rsidP="000D1B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В случае непредставления документов, предусмотренных настоящим Положением, страховщик в течение 2 рабочих дней с даты поступления заявления направляет застрахованному лицу (его доверенному лицу) уведомление о представлении необходимых документов (их заверенных копий) (далее - уведомление) в срок не более 10 рабочих дней с даты получения уведомления. Уведомление может быть направлено в электронной форме путем размещения в личном кабинете застрахованного лица на едином портале (в случае если соответствующее заявление застрахованного лица (его доверенного лица) было подано с использованием единого портала) или по почте заказным письмом.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Уведомление, направленное в электронной форме, считается полученным (доставленным) на следующий день с момента его размещения в личном кабинете застрахованного лица (его доверенного лица) на едином портале. Уведомление, направленное по почте заказным письмом, считается полученным по истечении 6 рабочих дней с даты направления заказного письма.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9. Решение об отказе в оплате дополнительных расходов на медицинскую, социальную и профессиональную реабилитацию застрахованного лица принимается страховщиком в следующих случаях: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а) у заявителя либо лица, в отношении которого подано заявление,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расходов на </w:t>
      </w:r>
      <w:r w:rsidRPr="00A9506B">
        <w:rPr>
          <w:rFonts w:ascii="Times New Roman" w:hAnsi="Times New Roman" w:cs="Times New Roman"/>
          <w:sz w:val="26"/>
          <w:szCs w:val="26"/>
        </w:rPr>
        <w:lastRenderedPageBreak/>
        <w:t>медицинскую, социальную и профессиональную реабилитацию;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б) застрахованное лицо не прошло освидетельствование (переосвидетельствование) в установленные бюро (главным бюро, Федеральным бюро) медико-социальной экспертизы сроки;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в) отказ застрахованного лица (его доверенного лица) от выполнения рекомендованных в программе реабилитации пострадавшего мероприятий;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г) смерть застрахованного лица;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д) представление застрахованным лицом (его доверенным лицом) недостоверных документов (электронных образов документов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 или непредставление застрахованным лицом (его доверенным лицом) документов (электронных образов документов и (или) сведений из них в срок, предусмотренный </w:t>
      </w:r>
      <w:hyperlink w:anchor="P101">
        <w:r w:rsidRPr="00A9506B">
          <w:rPr>
            <w:rFonts w:ascii="Times New Roman" w:hAnsi="Times New Roman" w:cs="Times New Roman"/>
            <w:sz w:val="26"/>
            <w:szCs w:val="26"/>
          </w:rPr>
          <w:t>п.5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в случае, если соответствующее заявление застрахованного лица (его доверенного лица) было подано с использованием единого портала);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е) непредставление застрахованным лицом (его доверенным лицом) сведений о номере национального платежного инструмента, предусмотренного законодательством Российской Федерации о национальной платежной системе, в части оплаты расходов с использованием электронного сертификата;</w:t>
      </w:r>
    </w:p>
    <w:p w:rsidR="000D1B33" w:rsidRPr="00A9506B" w:rsidRDefault="000D1B33" w:rsidP="000D1B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ж) обращение застрахованного лица (его доверенного лица) за получением отдельных видов реабилитационных мероприятий при наличии действующего или использованного электронного сертификата на соответствующий вид обеспечения.</w:t>
      </w:r>
    </w:p>
    <w:p w:rsidR="009C4BDF" w:rsidRPr="00A9506B" w:rsidRDefault="000D1B33" w:rsidP="009C4B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Пункт 22. </w:t>
      </w:r>
      <w:r w:rsidR="009C4BDF" w:rsidRPr="00A9506B">
        <w:rPr>
          <w:rFonts w:ascii="Times New Roman" w:hAnsi="Times New Roman" w:cs="Times New Roman"/>
          <w:sz w:val="26"/>
          <w:szCs w:val="26"/>
        </w:rPr>
        <w:t xml:space="preserve">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</w:t>
      </w:r>
      <w:hyperlink r:id="rId6">
        <w:r w:rsidR="009C4BDF" w:rsidRPr="00A9506B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9C4BDF" w:rsidRPr="00A9506B">
        <w:rPr>
          <w:rFonts w:ascii="Times New Roman" w:hAnsi="Times New Roman" w:cs="Times New Roman"/>
          <w:sz w:val="26"/>
          <w:szCs w:val="26"/>
        </w:rPr>
        <w:t xml:space="preserve"> реабилитации пострадавшего путем выплаты соответствующих денежных сумм застрахованному лицу по мере приобретения им (его представителем) лекарственных препаратов для медицинского применения, медицинских изделий на основании кассовых чеков (их электронных образов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портала), выданных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организации.</w:t>
      </w:r>
    </w:p>
    <w:p w:rsidR="009C4BDF" w:rsidRPr="00A9506B" w:rsidRDefault="009C4BDF" w:rsidP="009C4B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В случае приобретения лекарственных препаратов из числа включенных в утверждаемый Правительством Российской Федерации </w:t>
      </w:r>
      <w:hyperlink r:id="rId7">
        <w:r w:rsidRPr="00A9506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жизненно необходимых и важнейших лекарственных препаратов оплата расходов на их приобретение осуществляется по розничным ценам, уровень которых не превышает сумму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 оптовой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установленных в субъекте Российской Федерации.</w:t>
      </w:r>
    </w:p>
    <w:p w:rsidR="009C4BDF" w:rsidRPr="00A9506B" w:rsidRDefault="009C4BDF" w:rsidP="009C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lastRenderedPageBreak/>
        <w:t xml:space="preserve">Пункт 23.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порядке, установленном </w:t>
      </w:r>
      <w:hyperlink w:anchor="P79">
        <w:r w:rsidRPr="00A9506B">
          <w:rPr>
            <w:rFonts w:ascii="Times New Roman" w:hAnsi="Times New Roman" w:cs="Times New Roman"/>
            <w:sz w:val="26"/>
            <w:szCs w:val="26"/>
          </w:rPr>
          <w:t>п.5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решения об оплате дополнительных расходов на медицинскую, социальную и профессиональную реабилитацию застрахованного лица.</w:t>
      </w:r>
    </w:p>
    <w:p w:rsidR="00B81B0C" w:rsidRPr="00A9506B" w:rsidRDefault="00B81B0C" w:rsidP="00F62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29.</w:t>
      </w:r>
      <w:r w:rsidR="00173330" w:rsidRPr="00A9506B">
        <w:rPr>
          <w:rFonts w:ascii="Times New Roman" w:hAnsi="Times New Roman" w:cs="Times New Roman"/>
          <w:sz w:val="26"/>
          <w:szCs w:val="26"/>
        </w:rPr>
        <w:t xml:space="preserve"> Оплата расходов на санаторно-курортное лечение застрахованного лица в санаторно-курортных организациях, в том числе по путевке, осуществляется страховщиком путем оплаты расходов на лечение, проживание (с размещением в одно- или двухместном номере со всеми удобствами, за исключением номеров повышенной комфортности) и питание застрахованного лица, а в случае необходимости (на основании </w:t>
      </w:r>
      <w:hyperlink r:id="rId8">
        <w:r w:rsidR="00173330" w:rsidRPr="00A9506B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173330" w:rsidRPr="00A9506B">
        <w:rPr>
          <w:rFonts w:ascii="Times New Roman" w:hAnsi="Times New Roman" w:cs="Times New Roman"/>
          <w:sz w:val="26"/>
          <w:szCs w:val="26"/>
        </w:rPr>
        <w:t xml:space="preserve"> реабилитации пострадавшего) - расходов на проживание на тех же условиях, что и для застрахованного лица, и питание сопровождающего его лица. Из пункта исключены слова «в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санаторно-курортного лечения»</w:t>
      </w:r>
    </w:p>
    <w:p w:rsidR="00F62395" w:rsidRPr="00A9506B" w:rsidRDefault="00DD2E87" w:rsidP="00A9506B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Пункт 35. </w:t>
      </w:r>
      <w:r w:rsidR="00F62395" w:rsidRPr="00A9506B">
        <w:rPr>
          <w:rFonts w:ascii="Times New Roman" w:hAnsi="Times New Roman" w:cs="Times New Roman"/>
          <w:sz w:val="26"/>
          <w:szCs w:val="26"/>
        </w:rPr>
        <w:t xml:space="preserve">Изменение следующего содержания. Страховщик в течение 5 рабочих дней с даты принятия в порядке, установленном </w:t>
      </w:r>
      <w:hyperlink w:anchor="P79">
        <w:r w:rsidR="00F62395" w:rsidRPr="00A9506B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="00F62395"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решения об оплате расходов на изготовление застрахованному лицу протеза, протезно-ортопедического изделия, ортеза или обеспечении его техническим средством реабилитации высылает (выдает) застрахованному лицу </w:t>
      </w:r>
      <w:hyperlink r:id="rId9">
        <w:r w:rsidR="00F62395" w:rsidRPr="00A9506B">
          <w:rPr>
            <w:rFonts w:ascii="Times New Roman" w:hAnsi="Times New Roman" w:cs="Times New Roman"/>
            <w:sz w:val="26"/>
            <w:szCs w:val="26"/>
          </w:rPr>
          <w:t>направление</w:t>
        </w:r>
      </w:hyperlink>
      <w:r w:rsidR="00F62395" w:rsidRPr="00A9506B">
        <w:rPr>
          <w:rFonts w:ascii="Times New Roman" w:hAnsi="Times New Roman" w:cs="Times New Roman"/>
          <w:sz w:val="26"/>
          <w:szCs w:val="26"/>
        </w:rPr>
        <w:t xml:space="preserve"> на изготовление (получение) протеза, протезно-ортопедического изделия, ортеза, технического средства реабилитации в отобранных в установленном порядке организациях. В случае отсутствия действующего контракта на изготовление протезов, протезно-ортопедических изделий, ортезов или обеспечение техническими средствами реабилитации, нуждаемость в которых установлена застрахованному лицу в соответствии с программой реабилитации пострадавшего, направление выдается застрахованному лицу (его доверенному лицу) не позднее 5 рабочих дней с даты заключения указанного контракта.</w:t>
      </w:r>
    </w:p>
    <w:p w:rsidR="00F62395" w:rsidRPr="00A9506B" w:rsidRDefault="00F62395" w:rsidP="00A9506B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35.1. Оплата расходов на ремонт протеза, протезно-ортопедического изделия, ортеза, технического средства реабилитации осуществляется страховщиком на основании </w:t>
      </w:r>
      <w:hyperlink r:id="rId10">
        <w:r w:rsidRPr="00A9506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застрахованного лица (его доверенного лица) и заключения медико-технической экспертизы. Медико-техническая экспертиза осуществляется страховщиком в </w:t>
      </w:r>
      <w:hyperlink r:id="rId11">
        <w:r w:rsidRPr="00A9506B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9506B">
        <w:rPr>
          <w:rFonts w:ascii="Times New Roman" w:hAnsi="Times New Roman" w:cs="Times New Roman"/>
          <w:sz w:val="26"/>
          <w:szCs w:val="26"/>
        </w:rPr>
        <w:t>, установленном для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:rsidR="00F62395" w:rsidRPr="00A9506B" w:rsidRDefault="00F62395" w:rsidP="00F62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В случае если застрахованное лицо произвело ремонт протеза, протезно-ортопедического изделия, ортеза, технического средства реабилитации за счет собственных средств, ему выплачивается компенсация в размере фактических расходов. Решение о выплате компенсации принимается страховщиком на основании заявления застрахованного лица (его доверенного лица), </w:t>
      </w:r>
      <w:hyperlink r:id="rId12">
        <w:r w:rsidRPr="00A9506B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медико-технической экспертизы, а также документов (электронных образов документов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портала), подтверждающих расходы на ремонт изделия (средства).</w:t>
      </w:r>
    </w:p>
    <w:p w:rsidR="00F62395" w:rsidRPr="00A9506B" w:rsidRDefault="00F62395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35.2.Выплата компенсации застрахованному лицу в случае, предусмотренном </w:t>
      </w:r>
      <w:hyperlink w:anchor="P236">
        <w:r w:rsidRPr="00A9506B">
          <w:rPr>
            <w:rFonts w:ascii="Times New Roman" w:hAnsi="Times New Roman" w:cs="Times New Roman"/>
            <w:sz w:val="26"/>
            <w:szCs w:val="26"/>
          </w:rPr>
          <w:t>п. 35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страховщиком не позднее 10 рабочих </w:t>
      </w:r>
      <w:r w:rsidRPr="00A9506B">
        <w:rPr>
          <w:rFonts w:ascii="Times New Roman" w:hAnsi="Times New Roman" w:cs="Times New Roman"/>
          <w:sz w:val="26"/>
          <w:szCs w:val="26"/>
        </w:rPr>
        <w:lastRenderedPageBreak/>
        <w:t xml:space="preserve">дней с даты принятия соответствующего решения, а в случае, предусмотренном </w:t>
      </w:r>
      <w:hyperlink w:anchor="P241">
        <w:r w:rsidRPr="00A9506B">
          <w:rPr>
            <w:rFonts w:ascii="Times New Roman" w:hAnsi="Times New Roman" w:cs="Times New Roman"/>
            <w:sz w:val="26"/>
            <w:szCs w:val="26"/>
          </w:rPr>
          <w:t>п. 35(1)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ремонт, - не позднее 5 рабочих дней с даты принятия соответствующего решения.</w:t>
      </w:r>
    </w:p>
    <w:p w:rsidR="00AE4BB4" w:rsidRPr="00A9506B" w:rsidRDefault="00AE4BB4" w:rsidP="00AE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35(8). Страховщик уведомляет застрахованное лицо (его доверенное лицо) о принятом решении об оплате либо об отказе в оплате расходов на изготовление, ремонт и замену протезов, протезно-ортопедических изделий, ортезов, приобретение технических средств реабилитации и услуг по их ремонту с использованием электронного сертификата в течение 1 рабочего дня со дня его принятия.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37. При обеспечении застрахованного лица транспортным средством заключается договор между страховщиком, производителем (поставщиком) транспортного средства и застрахованным лицом о приобретении застрахованным лицом транспортного средства и оплате его стоимости страховщиком. Отбор производителей (поставщиков)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или муниципальных нужд.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В случае самостоятельного приобретения застрахованным лицом транспортного средства страховщик возмещает ему понесенные расходы (компенсация) в размере фактической стоимости приобретенного транспортного средства, но не выше стоимости транспортного средства, которое должно было быть предоставлено застрахованному лицу, не позднее 5 рабочих дней с даты принятия в порядке, установленном </w:t>
      </w:r>
      <w:hyperlink w:anchor="P79">
        <w:r w:rsidRPr="00A9506B">
          <w:rPr>
            <w:rFonts w:ascii="Times New Roman" w:hAnsi="Times New Roman" w:cs="Times New Roman"/>
            <w:sz w:val="26"/>
            <w:szCs w:val="26"/>
          </w:rPr>
          <w:t>п.5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решения об оплате дополнительных расходов на медицинскую, социальную и профессиональную реабилитацию застрахованного лица.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38.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средства, расходы на обеспечение которым были оплачены страховщиком, но не чаще 1 раза в 7 лет, при наличии у застрахованного лица медицинских показаний для получения транспортного средства и отсутствии противопоказаний к его вождению.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Пункт 40. Оплата расходов застрахованного лица на капитальный ремонт транспортного средства производится 1 раз в течение установленного срока эксплуатации, исчисляемого с даты его получения застрахованным лицом (для мотоколясок - 5 лет, для автомобилей - не менее 7 лет). При этом расходы на капитальный ремонт возмещаются застрахованному лицу не позднее 5 рабочих дней с даты принятия в порядке, установленном </w:t>
      </w:r>
      <w:hyperlink w:anchor="P79">
        <w:r w:rsidRPr="00A9506B">
          <w:rPr>
            <w:rFonts w:ascii="Times New Roman" w:hAnsi="Times New Roman" w:cs="Times New Roman"/>
            <w:sz w:val="26"/>
            <w:szCs w:val="26"/>
          </w:rPr>
          <w:t>п.5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решения об оплате дополнительных расходов на медицинскую, социальную и профессиональную реабилитацию застрахованного лица по его фактической стоимости, но не более 30 процентов стоимости автомобиля или 50 процентов стоимости мотоколяски, определяемой исходя из фактически сложившихся цен в соответствующем субъекте Российской Федерации на дату проведения ремонта.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Пункт 47. Оплата расходов на проезд застрахованного лица на личном автотранспорте осуществляется при наличии документов (электронных образов документов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портала), подтверждающих произведенные расходы на горючее, и на основании данных расчета о расстоянии от места жительства застрахованного лица </w:t>
      </w:r>
      <w:r w:rsidRPr="00A9506B">
        <w:rPr>
          <w:rFonts w:ascii="Times New Roman" w:hAnsi="Times New Roman" w:cs="Times New Roman"/>
          <w:sz w:val="26"/>
          <w:szCs w:val="26"/>
        </w:rPr>
        <w:lastRenderedPageBreak/>
        <w:t>до места получения отдельных видов медицинской и социальной реабилитации, освидетельствования (переосвидетельствования) либо проведения экспертизы связи заболевания с профессией (по кратчайшему маршруту)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48. Оплата расходов на проезд застрахованного лица производится страховщиком путем возмещения застрахованному лицу фактически произведенных расходов, подтвержденных проездными документами (электронными образами проездных документов и электронными образами документов, подтверждающих оплату таких проездных документов (при наличии), в случае, если соответствующее заявление застрахованного лица (его доверенного лица) было подано с использованием единого портала), а в случаях, установленных настоящим Положением, также иными документами (электронными образами документов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портала), либо путем предоставления застрахованному лицу проездных документов, приобретаемых страховщиком на основании договора с организацией, осуществляющей реализацию проездных документов.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 xml:space="preserve">Выплата компенсации застрахованному лицу производится страховщиком не позднее 5 рабочих дней с даты принятия в порядке, установленном </w:t>
      </w:r>
      <w:hyperlink w:anchor="P79">
        <w:r w:rsidRPr="00A9506B">
          <w:rPr>
            <w:rFonts w:ascii="Times New Roman" w:hAnsi="Times New Roman" w:cs="Times New Roman"/>
            <w:sz w:val="26"/>
            <w:szCs w:val="26"/>
          </w:rPr>
          <w:t>п.5</w:t>
        </w:r>
      </w:hyperlink>
      <w:r w:rsidRPr="00A9506B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решения об оплате дополнительных расходов на медицинскую, социальную и профессиональную реабилитацию застрахованного лица.</w:t>
      </w:r>
    </w:p>
    <w:p w:rsidR="00AE4BB4" w:rsidRPr="00A9506B" w:rsidRDefault="00AE4BB4" w:rsidP="00AE4B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506B">
        <w:rPr>
          <w:rFonts w:ascii="Times New Roman" w:hAnsi="Times New Roman" w:cs="Times New Roman"/>
          <w:sz w:val="26"/>
          <w:szCs w:val="26"/>
        </w:rPr>
        <w:t>Пункт 49. Застрахованное лицо обязано представить проездные или иные документы (электронные образы документов и (или) сведения из них в случае, если соответствующее заявление застрахованного лица (его доверенного лица) было подано с использованием единого портала), подтверждающие произведенные расходы на проезд, а также документы, подтверждающие получение соответствующих видов медицинской и социальной реабилитации, прохождение освидетельствования (переосвидетельствования) в бюро (главном бюро, Федеральном бюро) медико-социальной экспертизы либо экспертизы связи заболевания с профессией в учреждении, осуществляющем такую экспертизу.</w:t>
      </w:r>
    </w:p>
    <w:p w:rsidR="00A9506B" w:rsidRDefault="00A9506B" w:rsidP="00AE4BB4">
      <w:pPr>
        <w:pStyle w:val="ConsPlusNormal"/>
        <w:ind w:firstLine="539"/>
        <w:jc w:val="both"/>
      </w:pPr>
    </w:p>
    <w:p w:rsidR="00AE4BB4" w:rsidRDefault="00AE4BB4" w:rsidP="00AE4BB4">
      <w:pPr>
        <w:pStyle w:val="ConsPlusNormal"/>
        <w:ind w:firstLine="540"/>
        <w:jc w:val="both"/>
      </w:pPr>
    </w:p>
    <w:p w:rsidR="00AE4BB4" w:rsidRDefault="00AE4BB4" w:rsidP="00AE4BB4">
      <w:pPr>
        <w:pStyle w:val="ConsPlusNormal"/>
        <w:ind w:firstLine="539"/>
        <w:jc w:val="both"/>
      </w:pPr>
    </w:p>
    <w:p w:rsidR="00AE4BB4" w:rsidRDefault="00AE4BB4" w:rsidP="00F62395">
      <w:pPr>
        <w:pStyle w:val="ConsPlusNormal"/>
        <w:ind w:firstLine="539"/>
        <w:jc w:val="both"/>
      </w:pPr>
    </w:p>
    <w:p w:rsidR="00F62395" w:rsidRDefault="00F62395" w:rsidP="00F62395">
      <w:pPr>
        <w:pStyle w:val="ConsPlusNormal"/>
        <w:ind w:firstLine="539"/>
        <w:jc w:val="both"/>
      </w:pPr>
    </w:p>
    <w:p w:rsidR="009C4BDF" w:rsidRDefault="009C4BDF" w:rsidP="009C4BDF">
      <w:pPr>
        <w:pStyle w:val="ConsPlusNormal"/>
        <w:ind w:firstLine="540"/>
        <w:jc w:val="both"/>
      </w:pPr>
    </w:p>
    <w:p w:rsidR="000D1B33" w:rsidRDefault="000D1B33" w:rsidP="00D86E1B">
      <w:pPr>
        <w:pStyle w:val="ConsPlusNormal"/>
        <w:ind w:firstLine="539"/>
        <w:jc w:val="both"/>
      </w:pPr>
    </w:p>
    <w:p w:rsidR="00D86E1B" w:rsidRDefault="00D86E1B" w:rsidP="00D86E1B">
      <w:pPr>
        <w:pStyle w:val="ConsPlusNormal"/>
        <w:ind w:firstLine="540"/>
        <w:jc w:val="both"/>
      </w:pPr>
    </w:p>
    <w:p w:rsidR="00D86E1B" w:rsidRDefault="00D86E1B" w:rsidP="00D86E1B">
      <w:pPr>
        <w:pStyle w:val="ConsPlusNormal"/>
        <w:ind w:firstLine="539"/>
        <w:jc w:val="both"/>
      </w:pPr>
    </w:p>
    <w:p w:rsidR="00D86E1B" w:rsidRPr="00A851E8" w:rsidRDefault="00D86E1B" w:rsidP="007F56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7D1" w:rsidRPr="001477D1" w:rsidRDefault="001477D1" w:rsidP="001477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477D1" w:rsidRPr="0014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B56"/>
    <w:multiLevelType w:val="hybridMultilevel"/>
    <w:tmpl w:val="3794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0"/>
    <w:rsid w:val="00072A56"/>
    <w:rsid w:val="000D1B33"/>
    <w:rsid w:val="000E6F1E"/>
    <w:rsid w:val="001477D1"/>
    <w:rsid w:val="00173330"/>
    <w:rsid w:val="002100FD"/>
    <w:rsid w:val="002652CD"/>
    <w:rsid w:val="002D7AE1"/>
    <w:rsid w:val="003C71A0"/>
    <w:rsid w:val="0042282D"/>
    <w:rsid w:val="007F5652"/>
    <w:rsid w:val="00974C8C"/>
    <w:rsid w:val="009C4BDF"/>
    <w:rsid w:val="00A215CD"/>
    <w:rsid w:val="00A553C0"/>
    <w:rsid w:val="00A57D93"/>
    <w:rsid w:val="00A851E8"/>
    <w:rsid w:val="00A9506B"/>
    <w:rsid w:val="00AE4BB4"/>
    <w:rsid w:val="00B137F4"/>
    <w:rsid w:val="00B81B0C"/>
    <w:rsid w:val="00D86A42"/>
    <w:rsid w:val="00D86E1B"/>
    <w:rsid w:val="00DD2E87"/>
    <w:rsid w:val="00F6239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7D1"/>
    <w:pPr>
      <w:ind w:left="720"/>
      <w:contextualSpacing/>
    </w:pPr>
  </w:style>
  <w:style w:type="paragraph" w:customStyle="1" w:styleId="ConsPlusNormal">
    <w:name w:val="ConsPlusNormal"/>
    <w:rsid w:val="00D86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7D1"/>
    <w:pPr>
      <w:ind w:left="720"/>
      <w:contextualSpacing/>
    </w:pPr>
  </w:style>
  <w:style w:type="paragraph" w:customStyle="1" w:styleId="ConsPlusNormal">
    <w:name w:val="ConsPlusNormal"/>
    <w:rsid w:val="00D86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B96BC77F7E2B5BF69D0BAA7B9FC0A10B0735A811414360380E0374BA00B3DC02A4BEFDBAA4A8E166CD988DE88345956A972A844179F35ZEWF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5B96BC77F7E2B5BF69D0BAA7B9FC0A10B77553811514360380E0374BA00B3DC02A4BEFDBAF4A8E196CD988DE88345956A972A844179F35ZEWFL" TargetMode="External"/><Relationship Id="rId12" Type="http://schemas.openxmlformats.org/officeDocument/2006/relationships/hyperlink" Target="consultantplus://offline/ref=C15B96BC77F7E2B5BF69D0BAA7B9FC0A10B0735A801414360380E0374BA00B3DC02A4BEFDBAA4A89106CD988DE88345956A972A844179F35ZEW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5B96BC77F7E2B5BF69D0BAA7B9FC0A10B0735A811414360380E0374BA00B3DC02A4BEFDBAA4A8E166CD988DE88345956A972A844179F35ZEWFL" TargetMode="External"/><Relationship Id="rId11" Type="http://schemas.openxmlformats.org/officeDocument/2006/relationships/hyperlink" Target="consultantplus://offline/ref=C15B96BC77F7E2B5BF69D0BAA7B9FC0A10B0735A801414360380E0374BA00B3DC02A4BEFDBAA4A8E136CD988DE88345956A972A844179F35ZEW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5B96BC77F7E2B5BF69D0BAA7B9FC0A10B77757861414360380E0374BA00B3DC02A4BEFDBAA4E8E176CD988DE88345956A972A844179F35ZEW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5B96BC77F7E2B5BF69D0BAA7B9FC0A15B17A568A1314360380E0374BA00B3DC02A4BEFDBAA4A8D116CD988DE88345956A972A844179F35ZEW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Ирина Александровна</dc:creator>
  <cp:lastModifiedBy>Славутская Мария Алексеевна</cp:lastModifiedBy>
  <cp:revision>2</cp:revision>
  <cp:lastPrinted>2023-04-06T02:44:00Z</cp:lastPrinted>
  <dcterms:created xsi:type="dcterms:W3CDTF">2023-11-16T01:43:00Z</dcterms:created>
  <dcterms:modified xsi:type="dcterms:W3CDTF">2023-11-16T01:43:00Z</dcterms:modified>
</cp:coreProperties>
</file>