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B" w:rsidRDefault="00FE39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22555" simplePos="0" relativeHeight="3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-103505</wp:posOffset>
            </wp:positionV>
            <wp:extent cx="6830695" cy="13398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03B" w:rsidRDefault="004570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03B" w:rsidRDefault="004570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03B" w:rsidRDefault="004570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03B" w:rsidRDefault="004570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703B" w:rsidRDefault="00FE39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_DdeLink__16256_2502445713"/>
      <w:bookmarkEnd w:id="0"/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5703B" w:rsidRDefault="00FE399B">
      <w:pPr>
        <w:spacing w:after="12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Мероприятий в Центре общения старшего поколения в Клиентской службе в Нанайском районе на </w:t>
      </w:r>
      <w:r w:rsidR="00580DD0">
        <w:rPr>
          <w:rFonts w:ascii="Times New Roman" w:hAnsi="Times New Roman" w:cs="Times New Roman"/>
          <w:b/>
          <w:sz w:val="32"/>
          <w:szCs w:val="32"/>
        </w:rPr>
        <w:t>февраль</w:t>
      </w:r>
      <w:bookmarkStart w:id="1" w:name="_GoBack"/>
      <w:bookmarkEnd w:id="1"/>
    </w:p>
    <w:tbl>
      <w:tblPr>
        <w:tblW w:w="1022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59"/>
        <w:gridCol w:w="1895"/>
        <w:gridCol w:w="1059"/>
        <w:gridCol w:w="5510"/>
      </w:tblGrid>
      <w:tr w:rsidR="0045703B">
        <w:trPr>
          <w:trHeight w:val="446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5703B">
        <w:trPr>
          <w:trHeight w:val="36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 w:rsidP="007574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Консультации по пенсионным вопросам </w:t>
            </w:r>
            <w:r w:rsidR="0075744B"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и индексации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 ежемесячных денежных выплат с 01.02.2024</w:t>
            </w:r>
          </w:p>
        </w:tc>
      </w:tr>
      <w:tr w:rsidR="0045703B">
        <w:trPr>
          <w:trHeight w:val="36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Клуб полезных дел (КПД). Изготовление сувениров к 23 февраля</w:t>
            </w:r>
          </w:p>
        </w:tc>
      </w:tr>
      <w:tr w:rsidR="0045703B">
        <w:trPr>
          <w:trHeight w:val="36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 w:rsidP="00FE399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 — разъяснительная встреча по вопросам обеспечения техническими средствами реабилитации и санаторно-курортным лечением</w:t>
            </w:r>
          </w:p>
        </w:tc>
      </w:tr>
      <w:tr w:rsidR="0045703B">
        <w:trPr>
          <w:trHeight w:val="36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 w:rsidP="00FE3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Индивидуальн</w:t>
            </w:r>
            <w:r w:rsidR="0075744B"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ые занятия на смартфонах и планш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етах</w:t>
            </w:r>
          </w:p>
        </w:tc>
      </w:tr>
      <w:tr w:rsidR="0045703B">
        <w:trPr>
          <w:trHeight w:val="36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03B" w:rsidRDefault="00FE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«Профилактика мошенничества»</w:t>
            </w:r>
          </w:p>
        </w:tc>
      </w:tr>
      <w:tr w:rsidR="0045703B">
        <w:trPr>
          <w:trHeight w:val="382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5703B" w:rsidRDefault="00FE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работе с электронными сервисами Социального фонда</w:t>
            </w:r>
          </w:p>
        </w:tc>
      </w:tr>
    </w:tbl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_DdeLink__16256_25024457131"/>
      <w:bookmarkEnd w:id="2"/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3B" w:rsidRDefault="00457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3B" w:rsidRDefault="00FE399B"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45703B" w:rsidRDefault="00FE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Воловик Ольга Александровна</w:t>
      </w:r>
    </w:p>
    <w:p w:rsidR="0045703B" w:rsidRDefault="00FE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42156 4-22-45</w:t>
      </w:r>
    </w:p>
    <w:p w:rsidR="0045703B" w:rsidRDefault="00FE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370840</wp:posOffset>
            </wp:positionV>
            <wp:extent cx="7560310" cy="174244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03B" w:rsidRDefault="0045703B">
      <w:pPr>
        <w:jc w:val="center"/>
      </w:pPr>
    </w:p>
    <w:sectPr w:rsidR="0045703B">
      <w:pgSz w:w="11906" w:h="16838"/>
      <w:pgMar w:top="426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B"/>
    <w:rsid w:val="00295504"/>
    <w:rsid w:val="0045703B"/>
    <w:rsid w:val="00580DD0"/>
    <w:rsid w:val="0075744B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C4B1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C4B1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1C4B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0152-07A9-4B44-A89B-836CCE9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Оксана Леонидовна</dc:creator>
  <cp:lastModifiedBy>Славутская Мария Алексеевна</cp:lastModifiedBy>
  <cp:revision>5</cp:revision>
  <cp:lastPrinted>2023-10-11T04:34:00Z</cp:lastPrinted>
  <dcterms:created xsi:type="dcterms:W3CDTF">2024-02-07T01:19:00Z</dcterms:created>
  <dcterms:modified xsi:type="dcterms:W3CDTF">2024-02-07T01:33:00Z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