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3" w:rsidRPr="005C3CA5" w:rsidRDefault="00380CE3" w:rsidP="00380CE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C3CA5">
        <w:rPr>
          <w:b/>
          <w:sz w:val="26"/>
          <w:szCs w:val="26"/>
          <w:lang w:eastAsia="ru-RU"/>
        </w:rPr>
        <w:t>Досрочная замена, ремонт ТСР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Первое, на что следует обратить внимание в случае обнаружения неисправностей технического средства - на срок гарантийного обслуживания, указанный в талоне, переданном вместе с изделием. Если гарантийный срок не истек, то производить осмотр, ремонт/замену средства реабилитации будет организация, указанная в гарантийном талоне.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При обнаружении неисправностей по истечении срока гарантийного обслуживания получателю технического средства реабилитации либо его законному представителю следует обратиться в Отделение СФР по Курганской области с заявлением о проведении МТЭ (медико-технической экспертизы) изделия.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Для проведения экспертизы необходимо предъявить техническое средство, которое нуждается в ремонте или досрочной замене. В случае невозможности его предоставления проведение МТЭ осуществляется с выездом к инвалиду на дом.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В 2-дневный срок со дня получения заявления Отделение Фонда проинформирует получателя услуги о дате и месте осуществления МТЭ. Инвалид имеет право принять в ней участие (в заявлении о проведении экспертизы необходимо сообщить о своем желании принимать или не принимать участие в экспертизе).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Экспертная комиссия произведет оценку состояния работоспособности технического средства (изделия), его соответствия технического средства (изделия) требуемым функциональным параметрам, медицинскому назначению и клинико-функциональным требованиям и вынесет решение о необходимости ремонта или досрочной замены технического средства (изделия).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Результаты работы экспертной комиссии оформляются в виде заключения, один подписанный экземпляр которого с указанием всех обнаруженных неисправностей технического средства (изделия) вручается инвалиду. 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В случае установлении по результатам МТЭ необходимости ремонта изделия инвалид обращается в Отделение Фонда с заявлением о проведении ремонта и заключением о необходимости осуществления ремонтных работ.</w:t>
      </w: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80CE3" w:rsidRPr="005C3CA5" w:rsidRDefault="00380CE3" w:rsidP="00380CE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Если установлена невозможност</w:t>
      </w:r>
      <w:proofErr w:type="gramStart"/>
      <w:r w:rsidRPr="005C3CA5">
        <w:rPr>
          <w:sz w:val="26"/>
          <w:szCs w:val="26"/>
          <w:lang w:eastAsia="ru-RU"/>
        </w:rPr>
        <w:t>ь(</w:t>
      </w:r>
      <w:proofErr w:type="gramEnd"/>
      <w:r w:rsidRPr="005C3CA5">
        <w:rPr>
          <w:sz w:val="26"/>
          <w:szCs w:val="26"/>
          <w:lang w:eastAsia="ru-RU"/>
        </w:rPr>
        <w:t>нецелесообразность) проведения ремонта, то в заключении указывается на необходимость досрочной замены технического средства. Замена технического средства осуществляется по решению Отделения Фонда на основании заявления инвалида о досрочной замене изделия в порядке, установленном для его получения.</w:t>
      </w:r>
    </w:p>
    <w:p w:rsidR="003759DE" w:rsidRDefault="003759DE">
      <w:bookmarkStart w:id="0" w:name="_GoBack"/>
      <w:bookmarkEnd w:id="0"/>
    </w:p>
    <w:sectPr w:rsidR="0037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ED"/>
    <w:rsid w:val="003759DE"/>
    <w:rsid w:val="00380CE3"/>
    <w:rsid w:val="008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2</cp:revision>
  <dcterms:created xsi:type="dcterms:W3CDTF">2023-04-20T11:08:00Z</dcterms:created>
  <dcterms:modified xsi:type="dcterms:W3CDTF">2023-04-20T11:08:00Z</dcterms:modified>
</cp:coreProperties>
</file>