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6D7F7E" w:rsidRPr="003117BF" w:rsidTr="00247B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7F7E" w:rsidRPr="003117BF" w:rsidRDefault="006D7F7E" w:rsidP="00C80A5F">
            <w:pPr>
              <w:tabs>
                <w:tab w:val="left" w:pos="5387"/>
              </w:tabs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6300" w:rsidRDefault="003B6300" w:rsidP="003B6300">
            <w:pPr>
              <w:tabs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17B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E75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03EE" w:rsidRPr="003117BF" w:rsidRDefault="00C903EE" w:rsidP="00C903EE">
            <w:pPr>
              <w:tabs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</w:t>
            </w:r>
            <w:r w:rsidRPr="0031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Фонда пенсионного и социального страхования Российской Федерации</w:t>
            </w:r>
          </w:p>
          <w:p w:rsidR="003B6300" w:rsidRPr="003117BF" w:rsidRDefault="003B6300" w:rsidP="003B6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4"/>
              </w:rPr>
            </w:pPr>
          </w:p>
          <w:p w:rsidR="003B6300" w:rsidRPr="003117BF" w:rsidRDefault="003B6300" w:rsidP="003B6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17BF">
              <w:rPr>
                <w:rFonts w:ascii="Times New Roman" w:hAnsi="Times New Roman"/>
                <w:sz w:val="24"/>
                <w:szCs w:val="24"/>
              </w:rPr>
              <w:t>от</w:t>
            </w:r>
            <w:r w:rsidR="005E4E16">
              <w:rPr>
                <w:rFonts w:ascii="Times New Roman" w:hAnsi="Times New Roman"/>
                <w:sz w:val="24"/>
                <w:szCs w:val="24"/>
              </w:rPr>
              <w:t xml:space="preserve"> 30.10.2023</w:t>
            </w:r>
          </w:p>
          <w:p w:rsidR="003B6300" w:rsidRPr="003117BF" w:rsidRDefault="003B6300" w:rsidP="003B6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4"/>
              </w:rPr>
            </w:pPr>
            <w:r w:rsidRPr="0031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F7E" w:rsidRPr="003117BF" w:rsidRDefault="003B6300" w:rsidP="003B6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17BF">
              <w:rPr>
                <w:rFonts w:ascii="Times New Roman" w:hAnsi="Times New Roman"/>
                <w:sz w:val="24"/>
                <w:szCs w:val="24"/>
              </w:rPr>
              <w:t>№</w:t>
            </w:r>
            <w:r w:rsidR="005E4E16">
              <w:rPr>
                <w:rFonts w:ascii="Times New Roman" w:hAnsi="Times New Roman"/>
                <w:sz w:val="24"/>
                <w:szCs w:val="24"/>
              </w:rPr>
              <w:t xml:space="preserve"> 2153</w:t>
            </w:r>
          </w:p>
        </w:tc>
      </w:tr>
    </w:tbl>
    <w:p w:rsidR="00D82A49" w:rsidRPr="003117BF" w:rsidRDefault="00D82A49" w:rsidP="00D82A49">
      <w:pPr>
        <w:spacing w:after="0" w:line="240" w:lineRule="auto"/>
        <w:ind w:left="5103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82A49" w:rsidRPr="003117BF" w:rsidRDefault="00D82A49" w:rsidP="00D82A49">
      <w:pPr>
        <w:spacing w:after="0" w:line="240" w:lineRule="auto"/>
        <w:ind w:left="5103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B1CC4" w:rsidRPr="003117BF" w:rsidRDefault="000B1CC4" w:rsidP="000B1CC4">
      <w:pPr>
        <w:spacing w:after="0" w:line="240" w:lineRule="auto"/>
        <w:ind w:left="5103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3117BF">
        <w:rPr>
          <w:rFonts w:ascii="Times New Roman" w:eastAsia="MS Mincho" w:hAnsi="Times New Roman" w:cs="Courier New"/>
          <w:sz w:val="20"/>
          <w:szCs w:val="20"/>
          <w:u w:val="single"/>
          <w:lang w:eastAsia="ru-RU"/>
        </w:rPr>
        <w:t>Форма АДВ-6-1</w:t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ab/>
        <w:t xml:space="preserve">                                                                                 Код по ОКУД </w:t>
      </w:r>
      <w:r w:rsidRPr="003117BF">
        <w:rPr>
          <w:rFonts w:ascii="Times New Roman" w:eastAsia="MS Mincho" w:hAnsi="Times New Roman" w:cs="Courier New"/>
          <w:sz w:val="24"/>
          <w:szCs w:val="24"/>
          <w:lang w:eastAsia="ru-RU"/>
        </w:rPr>
        <w:fldChar w:fldCharType="begin"/>
      </w:r>
      <w:r w:rsidRPr="003117BF">
        <w:rPr>
          <w:rFonts w:ascii="Times New Roman" w:eastAsia="MS Mincho" w:hAnsi="Times New Roman" w:cs="Courier New"/>
          <w:sz w:val="24"/>
          <w:szCs w:val="24"/>
          <w:lang w:eastAsia="ru-RU"/>
        </w:rPr>
        <w:instrText xml:space="preserve"> EQ \X(             ) </w:instrText>
      </w:r>
      <w:r w:rsidRPr="003117BF">
        <w:rPr>
          <w:rFonts w:ascii="Times New Roman" w:eastAsia="MS Mincho" w:hAnsi="Times New Roman" w:cs="Courier New"/>
          <w:sz w:val="24"/>
          <w:szCs w:val="24"/>
          <w:lang w:eastAsia="ru-RU"/>
        </w:rPr>
        <w:fldChar w:fldCharType="end"/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ab/>
        <w:t xml:space="preserve"> </w:t>
      </w:r>
    </w:p>
    <w:p w:rsidR="000B1CC4" w:rsidRPr="003117BF" w:rsidRDefault="000B1CC4" w:rsidP="000B1CC4">
      <w:pPr>
        <w:suppressAutoHyphens/>
        <w:spacing w:before="120" w:after="0" w:line="240" w:lineRule="auto"/>
        <w:jc w:val="center"/>
        <w:rPr>
          <w:rFonts w:ascii="Times New Roman" w:eastAsia="MS Mincho" w:hAnsi="Times New Roman" w:cs="Courier New"/>
          <w:b/>
          <w:bCs/>
          <w:sz w:val="28"/>
          <w:szCs w:val="28"/>
          <w:lang w:eastAsia="ru-RU"/>
        </w:rPr>
      </w:pPr>
      <w:r w:rsidRPr="003117BF">
        <w:rPr>
          <w:rFonts w:ascii="Times New Roman" w:eastAsia="MS Mincho" w:hAnsi="Times New Roman" w:cs="Courier New"/>
          <w:b/>
          <w:bCs/>
          <w:sz w:val="28"/>
          <w:szCs w:val="28"/>
          <w:lang w:eastAsia="ru-RU"/>
        </w:rPr>
        <w:t>Опись документов</w:t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, </w:t>
      </w:r>
      <w:r w:rsidRPr="003117BF">
        <w:rPr>
          <w:rFonts w:ascii="Times New Roman" w:eastAsia="MS Mincho" w:hAnsi="Times New Roman" w:cs="Courier New"/>
          <w:b/>
          <w:bCs/>
          <w:sz w:val="28"/>
          <w:szCs w:val="28"/>
          <w:lang w:eastAsia="ru-RU"/>
        </w:rPr>
        <w:t xml:space="preserve">передаваемых страхователем в </w:t>
      </w:r>
      <w:r w:rsidR="00BA659B">
        <w:rPr>
          <w:rFonts w:ascii="Times New Roman" w:eastAsia="MS Mincho" w:hAnsi="Times New Roman" w:cs="Courier New"/>
          <w:b/>
          <w:bCs/>
          <w:sz w:val="28"/>
          <w:szCs w:val="28"/>
          <w:lang w:eastAsia="ru-RU"/>
        </w:rPr>
        <w:t>СФР</w:t>
      </w:r>
    </w:p>
    <w:p w:rsidR="000B1CC4" w:rsidRPr="003117BF" w:rsidRDefault="000B1CC4" w:rsidP="000B1CC4">
      <w:pPr>
        <w:suppressAutoHyphens/>
        <w:spacing w:before="120" w:after="0" w:line="240" w:lineRule="auto"/>
        <w:jc w:val="center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>Реквизиты страхователя, передающего документы:</w:t>
      </w:r>
    </w:p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Courier" w:eastAsia="MS Mincho" w:hAnsi="Courier" w:cs="Courier New"/>
          <w:sz w:val="16"/>
          <w:szCs w:val="16"/>
          <w:u w:val="single"/>
          <w:lang w:eastAsia="ru-RU"/>
        </w:rPr>
      </w:pP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Регистрационный номер </w:t>
      </w:r>
      <w:r w:rsidR="00BA659B">
        <w:rPr>
          <w:rFonts w:ascii="Times New Roman" w:eastAsia="MS Mincho" w:hAnsi="Times New Roman" w:cs="Courier New"/>
          <w:sz w:val="20"/>
          <w:szCs w:val="20"/>
          <w:lang w:eastAsia="ru-RU"/>
        </w:rPr>
        <w:t>СФР</w:t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ab/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>.</w:t>
      </w:r>
      <w:proofErr w:type="gramStart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</w:t>
      </w:r>
      <w:proofErr w:type="gramEnd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 .</w:t>
      </w:r>
      <w:r w:rsidRPr="003117BF">
        <w:rPr>
          <w:rFonts w:eastAsia="MS Mincho" w:cs="Courier New"/>
          <w:sz w:val="16"/>
          <w:szCs w:val="16"/>
          <w:u w:val="single"/>
          <w:lang w:eastAsia="ru-RU"/>
        </w:rPr>
        <w:t xml:space="preserve"> </w:t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>. . . .</w:t>
      </w:r>
      <w:r w:rsidRPr="003117BF">
        <w:rPr>
          <w:rFonts w:eastAsia="MS Mincho" w:cs="Courier New"/>
          <w:sz w:val="16"/>
          <w:szCs w:val="16"/>
          <w:lang w:eastAsia="ru-RU"/>
        </w:rPr>
        <w:t xml:space="preserve"> </w:t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. . . . . . .  </w:t>
      </w:r>
    </w:p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>ИНН</w:t>
      </w:r>
      <w:r w:rsidR="000156A8">
        <w:rPr>
          <w:rStyle w:val="ae"/>
          <w:rFonts w:ascii="Times New Roman" w:eastAsia="MS Mincho" w:hAnsi="Times New Roman" w:cs="Courier New"/>
          <w:sz w:val="20"/>
          <w:szCs w:val="20"/>
          <w:lang w:eastAsia="ru-RU"/>
        </w:rPr>
        <w:footnoteReference w:id="1"/>
      </w:r>
      <w:proofErr w:type="gramStart"/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</w:t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>.</w:t>
      </w:r>
      <w:proofErr w:type="gramEnd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 . . . . . . . . . . .</w:t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   КПП</w:t>
      </w:r>
      <w:r w:rsidR="000156A8">
        <w:rPr>
          <w:rStyle w:val="ae"/>
          <w:rFonts w:ascii="Times New Roman" w:eastAsia="MS Mincho" w:hAnsi="Times New Roman" w:cs="Courier New"/>
          <w:sz w:val="20"/>
          <w:szCs w:val="20"/>
          <w:lang w:eastAsia="ru-RU"/>
        </w:rPr>
        <w:footnoteReference w:id="2"/>
      </w:r>
      <w:r w:rsidRPr="003117BF">
        <w:rPr>
          <w:rFonts w:ascii="Courier" w:eastAsia="MS Mincho" w:hAnsi="Courier" w:cs="Courier New"/>
          <w:sz w:val="20"/>
          <w:szCs w:val="20"/>
          <w:lang w:eastAsia="ru-RU"/>
        </w:rPr>
        <w:t xml:space="preserve"> </w:t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>. . . . . . . . . .</w:t>
      </w: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Courier" w:eastAsia="MS Mincho" w:hAnsi="Courier" w:cs="Courier New"/>
          <w:sz w:val="16"/>
          <w:szCs w:val="16"/>
          <w:u w:val="single"/>
          <w:lang w:eastAsia="ru-RU"/>
        </w:rPr>
      </w:pP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>Наименование организации (краткое)</w:t>
      </w:r>
      <w:r w:rsidR="00047348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(при наличии)</w:t>
      </w:r>
      <w:proofErr w:type="gramStart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</w:t>
      </w:r>
      <w:proofErr w:type="gramEnd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 . . . . . . . . . . . . . . . . . . . . . . . . . .   </w:t>
      </w:r>
    </w:p>
    <w:p w:rsidR="000B1CC4" w:rsidRPr="003117BF" w:rsidRDefault="000B1CC4" w:rsidP="000B1CC4">
      <w:pPr>
        <w:suppressAutoHyphens/>
        <w:spacing w:after="2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3117BF">
        <w:rPr>
          <w:rFonts w:ascii="Times New Roman" w:eastAsia="MS Mincho" w:hAnsi="Times New Roman" w:cs="Courier New"/>
          <w:sz w:val="20"/>
          <w:szCs w:val="20"/>
          <w:lang w:eastAsia="ru-RU"/>
        </w:rPr>
        <w:t>Примечания: ___________________________________________________________________________________</w:t>
      </w:r>
    </w:p>
    <w:p w:rsidR="00375444" w:rsidRPr="003117BF" w:rsidRDefault="00375444" w:rsidP="000B1CC4">
      <w:pPr>
        <w:suppressAutoHyphens/>
        <w:spacing w:after="2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686"/>
      </w:tblGrid>
      <w:tr w:rsidR="000B1CC4" w:rsidRPr="003117BF" w:rsidTr="003754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4" w:rsidRPr="003117BF" w:rsidRDefault="000B1CC4" w:rsidP="00C80A5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Courier New"/>
                <w:b/>
                <w:bCs/>
                <w:sz w:val="20"/>
                <w:szCs w:val="20"/>
                <w:lang w:eastAsia="ru-RU"/>
              </w:rPr>
            </w:pPr>
            <w:r w:rsidRPr="003117BF">
              <w:rPr>
                <w:rFonts w:ascii="Times New Roman" w:eastAsia="MS Mincho" w:hAnsi="Times New Roman" w:cs="Courier New"/>
                <w:b/>
                <w:bCs/>
                <w:sz w:val="20"/>
                <w:szCs w:val="20"/>
                <w:lang w:eastAsia="ru-RU"/>
              </w:rPr>
              <w:t>Наименование входящего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4" w:rsidRPr="003117BF" w:rsidRDefault="000B1CC4" w:rsidP="00C80A5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Courier New"/>
                <w:b/>
                <w:bCs/>
                <w:sz w:val="20"/>
                <w:szCs w:val="20"/>
                <w:lang w:eastAsia="ru-RU"/>
              </w:rPr>
            </w:pPr>
            <w:r w:rsidRPr="003117BF">
              <w:rPr>
                <w:rFonts w:ascii="Times New Roman" w:eastAsia="MS Mincho" w:hAnsi="Times New Roman" w:cs="Courier New"/>
                <w:b/>
                <w:bCs/>
                <w:sz w:val="20"/>
                <w:szCs w:val="20"/>
                <w:lang w:eastAsia="ru-RU"/>
              </w:rPr>
              <w:t>Количество документов в пакете</w:t>
            </w:r>
          </w:p>
        </w:tc>
      </w:tr>
      <w:tr w:rsidR="000B1CC4" w:rsidRPr="003117BF" w:rsidTr="003754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4" w:rsidRPr="003117BF" w:rsidRDefault="000B1CC4" w:rsidP="00C80A5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0"/>
                <w:szCs w:val="20"/>
                <w:lang w:eastAsia="ru-RU"/>
              </w:rPr>
            </w:pPr>
            <w:r w:rsidRPr="003117BF">
              <w:rPr>
                <w:rFonts w:ascii="Times New Roman" w:eastAsia="MS Mincho" w:hAnsi="Times New Roman" w:cs="Courier New"/>
                <w:sz w:val="20"/>
                <w:szCs w:val="20"/>
                <w:lang w:eastAsia="ru-RU"/>
              </w:rPr>
              <w:t>Сведения о трудовом стаже застрахованного лица за период до регистрации в системе обязательного пенсионного страхования</w:t>
            </w:r>
            <w:r w:rsidRPr="003117BF">
              <w:rPr>
                <w:rFonts w:ascii="Times New Roman" w:eastAsia="MS Mincho" w:hAnsi="Times New Roman" w:cs="Courier New"/>
                <w:sz w:val="20"/>
                <w:szCs w:val="20"/>
                <w:lang w:eastAsia="ru-RU"/>
              </w:rPr>
              <w:br/>
              <w:t>(СЗВ-К)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4" w:rsidRPr="003117BF" w:rsidRDefault="000B1CC4" w:rsidP="00C80A5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0B1CC4" w:rsidRPr="003117BF" w:rsidTr="003754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4" w:rsidRPr="003117BF" w:rsidRDefault="000B1CC4" w:rsidP="00C80A5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0"/>
                <w:szCs w:val="20"/>
                <w:lang w:eastAsia="ru-RU"/>
              </w:rPr>
            </w:pPr>
            <w:r w:rsidRPr="003117BF">
              <w:rPr>
                <w:rFonts w:ascii="Times New Roman" w:eastAsia="MS Mincho" w:hAnsi="Times New Roman" w:cs="Courier New"/>
                <w:sz w:val="20"/>
                <w:szCs w:val="20"/>
                <w:lang w:eastAsia="ru-RU"/>
              </w:rPr>
              <w:t>Иные входящие документы:___________________________________</w:t>
            </w:r>
          </w:p>
          <w:p w:rsidR="000B1CC4" w:rsidRPr="003117BF" w:rsidRDefault="000B1CC4" w:rsidP="00C80A5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16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4" w:rsidRPr="003117BF" w:rsidRDefault="000B1CC4" w:rsidP="00C80A5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Times New Roman" w:eastAsia="MS Mincho" w:hAnsi="Times New Roman" w:cs="Times New Roman"/>
          <w:sz w:val="20"/>
          <w:szCs w:val="16"/>
          <w:lang w:eastAsia="ru-RU"/>
        </w:rPr>
      </w:pPr>
    </w:p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Times New Roman" w:eastAsia="MS Mincho" w:hAnsi="Times New Roman" w:cs="Times New Roman"/>
          <w:sz w:val="20"/>
          <w:szCs w:val="16"/>
          <w:lang w:eastAsia="ru-RU"/>
        </w:rPr>
      </w:pPr>
      <w:r w:rsidRPr="003117BF">
        <w:rPr>
          <w:rFonts w:ascii="Times New Roman" w:eastAsia="MS Mincho" w:hAnsi="Times New Roman" w:cs="Times New Roman"/>
          <w:sz w:val="20"/>
          <w:szCs w:val="16"/>
          <w:lang w:eastAsia="ru-RU"/>
        </w:rPr>
        <w:t>Заполняется для пакета документов</w:t>
      </w:r>
      <w:r w:rsidR="00C83105">
        <w:rPr>
          <w:rFonts w:ascii="Times New Roman" w:eastAsia="MS Mincho" w:hAnsi="Times New Roman" w:cs="Times New Roman"/>
          <w:sz w:val="20"/>
          <w:szCs w:val="16"/>
          <w:lang w:eastAsia="ru-RU"/>
        </w:rPr>
        <w:t>, представленного в электронной форме</w:t>
      </w:r>
      <w:r w:rsidRPr="003117BF">
        <w:rPr>
          <w:rFonts w:ascii="Times New Roman" w:eastAsia="MS Mincho" w:hAnsi="Times New Roman" w:cs="Times New Roman"/>
          <w:sz w:val="20"/>
          <w:szCs w:val="16"/>
          <w:lang w:eastAsia="ru-RU"/>
        </w:rPr>
        <w:t>:</w:t>
      </w:r>
    </w:p>
    <w:p w:rsidR="000B1CC4" w:rsidRPr="003117BF" w:rsidRDefault="000B1CC4" w:rsidP="000B1CC4">
      <w:pPr>
        <w:suppressAutoHyphens/>
        <w:spacing w:before="120"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eastAsia="ru-RU"/>
        </w:rPr>
      </w:pP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>Номер пакета документов, присвоенный страхователем</w:t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>.</w:t>
      </w:r>
      <w:proofErr w:type="gramStart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</w:t>
      </w:r>
      <w:proofErr w:type="gramEnd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 . . </w:t>
      </w:r>
      <w:r w:rsidRPr="003117BF">
        <w:rPr>
          <w:rFonts w:ascii="Times New Roman" w:eastAsia="MS Mincho" w:hAnsi="Times New Roman" w:cs="Times New Roman"/>
          <w:sz w:val="20"/>
          <w:szCs w:val="16"/>
          <w:u w:val="single"/>
          <w:lang w:eastAsia="ru-RU"/>
        </w:rPr>
        <w:t xml:space="preserve"> </w:t>
      </w:r>
    </w:p>
    <w:p w:rsidR="000B1CC4" w:rsidRPr="003117BF" w:rsidRDefault="000B1CC4" w:rsidP="000B1CC4">
      <w:pPr>
        <w:suppressAutoHyphens/>
        <w:spacing w:after="0" w:line="240" w:lineRule="auto"/>
        <w:jc w:val="both"/>
        <w:rPr>
          <w:rFonts w:ascii="Courier" w:eastAsia="MS Mincho" w:hAnsi="Courier" w:cs="Courier New"/>
          <w:sz w:val="20"/>
          <w:szCs w:val="20"/>
          <w:lang w:eastAsia="ru-RU"/>
        </w:rPr>
      </w:pP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Номер регистрации пакета в территориальном органе </w:t>
      </w:r>
      <w:r w:rsidR="00BA659B">
        <w:rPr>
          <w:rFonts w:ascii="Times New Roman" w:eastAsia="MS Mincho" w:hAnsi="Times New Roman" w:cs="Times New Roman"/>
          <w:sz w:val="20"/>
          <w:szCs w:val="20"/>
          <w:lang w:eastAsia="ru-RU"/>
        </w:rPr>
        <w:t>СФР</w:t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>.</w:t>
      </w:r>
      <w:proofErr w:type="gramStart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</w:t>
      </w:r>
      <w:proofErr w:type="gramEnd"/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 . . . </w:t>
      </w:r>
      <w:r w:rsidRPr="003117BF">
        <w:rPr>
          <w:rFonts w:ascii="Times New Roman" w:eastAsia="MS Mincho" w:hAnsi="Times New Roman" w:cs="Times New Roman"/>
          <w:sz w:val="20"/>
          <w:szCs w:val="16"/>
          <w:u w:val="single"/>
          <w:lang w:eastAsia="ru-RU"/>
        </w:rPr>
        <w:t xml:space="preserve"> </w:t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3117BF">
        <w:rPr>
          <w:rFonts w:ascii="Times New Roman" w:eastAsia="MS Mincho" w:hAnsi="Times New Roman" w:cs="Times New Roman"/>
          <w:sz w:val="20"/>
          <w:szCs w:val="16"/>
          <w:lang w:eastAsia="ru-RU"/>
        </w:rPr>
        <w:t>/</w:t>
      </w:r>
      <w:r w:rsidRPr="003117BF">
        <w:rPr>
          <w:rFonts w:ascii="Times New Roman" w:eastAsia="MS Mincho" w:hAnsi="Times New Roman" w:cs="Times New Roman"/>
          <w:sz w:val="20"/>
          <w:szCs w:val="16"/>
          <w:u w:val="single"/>
          <w:lang w:eastAsia="ru-RU"/>
        </w:rPr>
        <w:t xml:space="preserve"> </w:t>
      </w:r>
      <w:r w:rsidRPr="003117BF">
        <w:rPr>
          <w:rFonts w:ascii="Courier" w:eastAsia="MS Mincho" w:hAnsi="Courier" w:cs="Courier New"/>
          <w:sz w:val="16"/>
          <w:szCs w:val="16"/>
          <w:u w:val="single"/>
          <w:lang w:eastAsia="ru-RU"/>
        </w:rPr>
        <w:t xml:space="preserve">. . . . . </w:t>
      </w:r>
      <w:r w:rsidRPr="003117BF">
        <w:rPr>
          <w:rFonts w:ascii="Times New Roman" w:eastAsia="MS Mincho" w:hAnsi="Times New Roman" w:cs="Times New Roman"/>
          <w:sz w:val="20"/>
          <w:szCs w:val="16"/>
          <w:u w:val="single"/>
          <w:lang w:eastAsia="ru-RU"/>
        </w:rPr>
        <w:t xml:space="preserve"> </w:t>
      </w:r>
    </w:p>
    <w:p w:rsidR="000B1CC4" w:rsidRPr="003117BF" w:rsidRDefault="000B1CC4" w:rsidP="000B1CC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117BF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н</w:t>
      </w:r>
      <w:r w:rsidRPr="003117BF">
        <w:rPr>
          <w:rFonts w:ascii="Times New Roman" w:eastAsia="MS Mincho" w:hAnsi="Times New Roman" w:cs="Times New Roman"/>
          <w:sz w:val="16"/>
          <w:szCs w:val="16"/>
          <w:lang w:eastAsia="ru-RU"/>
        </w:rPr>
        <w:t>омер / год</w:t>
      </w:r>
    </w:p>
    <w:p w:rsidR="000B1CC4" w:rsidRPr="003117BF" w:rsidRDefault="000B1CC4" w:rsidP="000B1CC4">
      <w:pPr>
        <w:suppressAutoHyphens/>
        <w:spacing w:before="60" w:after="0" w:line="240" w:lineRule="auto"/>
        <w:jc w:val="both"/>
        <w:rPr>
          <w:rFonts w:ascii="Times New Roman" w:eastAsia="MS Mincho" w:hAnsi="Times New Roman" w:cs="Courier New"/>
          <w:sz w:val="16"/>
          <w:szCs w:val="16"/>
          <w:lang w:eastAsia="ru-RU"/>
        </w:rPr>
      </w:pPr>
    </w:p>
    <w:p w:rsidR="000B1CC4" w:rsidRPr="003117BF" w:rsidRDefault="000B1CC4" w:rsidP="000B1CC4">
      <w:pPr>
        <w:suppressAutoHyphens/>
        <w:spacing w:before="60" w:after="0" w:line="240" w:lineRule="auto"/>
        <w:jc w:val="both"/>
        <w:rPr>
          <w:rFonts w:ascii="Times New Roman" w:eastAsia="MS Mincho" w:hAnsi="Times New Roman" w:cs="Courier New"/>
          <w:sz w:val="16"/>
          <w:szCs w:val="16"/>
          <w:lang w:eastAsia="ru-RU"/>
        </w:rPr>
      </w:pPr>
    </w:p>
    <w:p w:rsidR="000B1CC4" w:rsidRPr="003117BF" w:rsidRDefault="000B1CC4" w:rsidP="000B1CC4">
      <w:pPr>
        <w:suppressAutoHyphens/>
        <w:spacing w:before="60" w:after="0" w:line="240" w:lineRule="auto"/>
        <w:jc w:val="both"/>
        <w:rPr>
          <w:rFonts w:ascii="Times New Roman" w:eastAsia="MS Mincho" w:hAnsi="Times New Roman" w:cs="Courier New"/>
          <w:sz w:val="16"/>
          <w:szCs w:val="16"/>
          <w:lang w:eastAsia="ru-RU"/>
        </w:rPr>
      </w:pP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>Исполнитель</w:t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  <w:t>Подпись</w:t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  <w:t>Расшифровка подписи</w:t>
      </w:r>
    </w:p>
    <w:p w:rsidR="000B1CC4" w:rsidRPr="003117BF" w:rsidRDefault="000B1CC4" w:rsidP="000B1CC4">
      <w:pPr>
        <w:suppressAutoHyphens/>
        <w:spacing w:before="60" w:after="0" w:line="240" w:lineRule="auto"/>
        <w:jc w:val="both"/>
        <w:rPr>
          <w:rFonts w:ascii="Times New Roman" w:eastAsia="MS Mincho" w:hAnsi="Times New Roman" w:cs="Courier New"/>
          <w:sz w:val="16"/>
          <w:szCs w:val="16"/>
          <w:lang w:eastAsia="ru-RU"/>
        </w:rPr>
      </w:pPr>
    </w:p>
    <w:p w:rsidR="000B1CC4" w:rsidRPr="003117BF" w:rsidRDefault="000B1CC4" w:rsidP="000B1CC4">
      <w:pPr>
        <w:suppressAutoHyphens/>
        <w:spacing w:before="60" w:after="0" w:line="240" w:lineRule="auto"/>
        <w:jc w:val="both"/>
        <w:rPr>
          <w:rFonts w:ascii="Times New Roman" w:eastAsia="MS Mincho" w:hAnsi="Times New Roman" w:cs="Courier New"/>
          <w:sz w:val="16"/>
          <w:szCs w:val="16"/>
          <w:lang w:eastAsia="ru-RU"/>
        </w:rPr>
      </w:pP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>Наименование должности руководителя</w:t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  <w:t>Подпись</w:t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  <w:t>Расшифровка подписи</w:t>
      </w:r>
    </w:p>
    <w:p w:rsidR="00375444" w:rsidRPr="003117BF" w:rsidRDefault="00375444" w:rsidP="000B1CC4">
      <w:pPr>
        <w:suppressAutoHyphens/>
        <w:spacing w:before="60" w:after="0" w:line="240" w:lineRule="auto"/>
        <w:jc w:val="both"/>
        <w:rPr>
          <w:rFonts w:ascii="Times New Roman" w:eastAsia="MS Mincho" w:hAnsi="Times New Roman" w:cs="Courier New"/>
          <w:sz w:val="16"/>
          <w:szCs w:val="16"/>
          <w:lang w:eastAsia="ru-RU"/>
        </w:rPr>
      </w:pPr>
    </w:p>
    <w:p w:rsidR="000B1CC4" w:rsidRPr="008A0411" w:rsidRDefault="000B1CC4" w:rsidP="008A0411">
      <w:pPr>
        <w:suppressAutoHyphens/>
        <w:spacing w:before="120" w:after="0" w:line="240" w:lineRule="auto"/>
        <w:jc w:val="both"/>
        <w:rPr>
          <w:rFonts w:ascii="Times New Roman" w:eastAsia="MS Mincho" w:hAnsi="Times New Roman" w:cs="Courier New"/>
          <w:sz w:val="16"/>
          <w:szCs w:val="16"/>
          <w:lang w:eastAsia="ru-RU"/>
        </w:rPr>
      </w:pP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>Дата</w:t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</w:r>
      <w:r w:rsidRPr="003117BF">
        <w:rPr>
          <w:rFonts w:ascii="Times New Roman" w:eastAsia="MS Mincho" w:hAnsi="Times New Roman" w:cs="Courier New"/>
          <w:sz w:val="16"/>
          <w:szCs w:val="16"/>
          <w:lang w:eastAsia="ru-RU"/>
        </w:rPr>
        <w:tab/>
        <w:t>М.П.</w:t>
      </w:r>
      <w:r w:rsidR="00C85C88">
        <w:rPr>
          <w:rFonts w:ascii="Times New Roman" w:eastAsia="MS Mincho" w:hAnsi="Times New Roman" w:cs="Courier New"/>
          <w:sz w:val="16"/>
          <w:szCs w:val="16"/>
          <w:lang w:eastAsia="ru-RU"/>
        </w:rPr>
        <w:t xml:space="preserve"> (при наличии)</w:t>
      </w:r>
    </w:p>
    <w:sectPr w:rsidR="000B1CC4" w:rsidRPr="008A0411" w:rsidSect="00F23E74">
      <w:pgSz w:w="11906" w:h="16838" w:code="9"/>
      <w:pgMar w:top="1134" w:right="567" w:bottom="1134" w:left="1418" w:header="567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86" w:rsidRDefault="001C0786" w:rsidP="00135011">
      <w:pPr>
        <w:spacing w:after="0" w:line="240" w:lineRule="auto"/>
      </w:pPr>
      <w:r>
        <w:separator/>
      </w:r>
    </w:p>
  </w:endnote>
  <w:endnote w:type="continuationSeparator" w:id="0">
    <w:p w:rsidR="001C0786" w:rsidRDefault="001C0786" w:rsidP="001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86" w:rsidRDefault="001C0786" w:rsidP="00135011">
      <w:pPr>
        <w:spacing w:after="0" w:line="240" w:lineRule="auto"/>
      </w:pPr>
      <w:r>
        <w:separator/>
      </w:r>
    </w:p>
  </w:footnote>
  <w:footnote w:type="continuationSeparator" w:id="0">
    <w:p w:rsidR="001C0786" w:rsidRDefault="001C0786" w:rsidP="00135011">
      <w:pPr>
        <w:spacing w:after="0" w:line="240" w:lineRule="auto"/>
      </w:pPr>
      <w:r>
        <w:continuationSeparator/>
      </w:r>
    </w:p>
  </w:footnote>
  <w:footnote w:id="1">
    <w:p w:rsidR="000156A8" w:rsidRPr="000156A8" w:rsidRDefault="000156A8">
      <w:pPr>
        <w:pStyle w:val="ac"/>
        <w:rPr>
          <w:rFonts w:ascii="Times New Roman" w:hAnsi="Times New Roman" w:cs="Times New Roman"/>
          <w:sz w:val="16"/>
          <w:szCs w:val="16"/>
        </w:rPr>
      </w:pPr>
      <w:r w:rsidRPr="000156A8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156A8">
        <w:rPr>
          <w:rFonts w:ascii="Times New Roman" w:hAnsi="Times New Roman" w:cs="Times New Roman"/>
          <w:sz w:val="16"/>
          <w:szCs w:val="16"/>
        </w:rPr>
        <w:t xml:space="preserve"> Идентификационный номер налогоплательщика.</w:t>
      </w:r>
    </w:p>
  </w:footnote>
  <w:footnote w:id="2">
    <w:p w:rsidR="000156A8" w:rsidRDefault="000156A8">
      <w:pPr>
        <w:pStyle w:val="ac"/>
      </w:pPr>
      <w:r w:rsidRPr="000156A8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156A8">
        <w:rPr>
          <w:rFonts w:ascii="Times New Roman" w:hAnsi="Times New Roman" w:cs="Times New Roman"/>
          <w:sz w:val="16"/>
          <w:szCs w:val="16"/>
        </w:rPr>
        <w:t xml:space="preserve"> Код причины постановки на учет по месту нахождения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44"/>
    <w:rsid w:val="00011B11"/>
    <w:rsid w:val="000156A8"/>
    <w:rsid w:val="00023548"/>
    <w:rsid w:val="00047348"/>
    <w:rsid w:val="00060D7B"/>
    <w:rsid w:val="00061671"/>
    <w:rsid w:val="00064C1B"/>
    <w:rsid w:val="0007758B"/>
    <w:rsid w:val="00095797"/>
    <w:rsid w:val="000A1265"/>
    <w:rsid w:val="000B1CC4"/>
    <w:rsid w:val="000E0F46"/>
    <w:rsid w:val="000F2039"/>
    <w:rsid w:val="001123FE"/>
    <w:rsid w:val="00116117"/>
    <w:rsid w:val="00135011"/>
    <w:rsid w:val="0014042C"/>
    <w:rsid w:val="00147228"/>
    <w:rsid w:val="00166FF1"/>
    <w:rsid w:val="00191633"/>
    <w:rsid w:val="001C0786"/>
    <w:rsid w:val="001D050A"/>
    <w:rsid w:val="001D2562"/>
    <w:rsid w:val="00210C12"/>
    <w:rsid w:val="002366EA"/>
    <w:rsid w:val="00247B92"/>
    <w:rsid w:val="00253AA6"/>
    <w:rsid w:val="002B0179"/>
    <w:rsid w:val="002B3C53"/>
    <w:rsid w:val="002D1A93"/>
    <w:rsid w:val="002F40C9"/>
    <w:rsid w:val="003117BF"/>
    <w:rsid w:val="00375444"/>
    <w:rsid w:val="00381244"/>
    <w:rsid w:val="003A70CE"/>
    <w:rsid w:val="003B6300"/>
    <w:rsid w:val="003E2544"/>
    <w:rsid w:val="00406F8D"/>
    <w:rsid w:val="00436BAC"/>
    <w:rsid w:val="00462F6E"/>
    <w:rsid w:val="00470AA4"/>
    <w:rsid w:val="004E0EA1"/>
    <w:rsid w:val="004E2D0B"/>
    <w:rsid w:val="004F2A65"/>
    <w:rsid w:val="004F5F10"/>
    <w:rsid w:val="00501C0C"/>
    <w:rsid w:val="00592C15"/>
    <w:rsid w:val="005D0D16"/>
    <w:rsid w:val="005E4E16"/>
    <w:rsid w:val="00604BB9"/>
    <w:rsid w:val="00605877"/>
    <w:rsid w:val="006071A7"/>
    <w:rsid w:val="00625909"/>
    <w:rsid w:val="006607FB"/>
    <w:rsid w:val="00666D68"/>
    <w:rsid w:val="006B33FF"/>
    <w:rsid w:val="006C36F8"/>
    <w:rsid w:val="006C57EB"/>
    <w:rsid w:val="006D18B1"/>
    <w:rsid w:val="006D7F7E"/>
    <w:rsid w:val="00720E43"/>
    <w:rsid w:val="00740D4C"/>
    <w:rsid w:val="00765F8E"/>
    <w:rsid w:val="00787930"/>
    <w:rsid w:val="00796249"/>
    <w:rsid w:val="007A1564"/>
    <w:rsid w:val="007B3328"/>
    <w:rsid w:val="007C1DAB"/>
    <w:rsid w:val="007C3EA2"/>
    <w:rsid w:val="007D723E"/>
    <w:rsid w:val="007E1007"/>
    <w:rsid w:val="00821066"/>
    <w:rsid w:val="00857C41"/>
    <w:rsid w:val="00893966"/>
    <w:rsid w:val="008A0411"/>
    <w:rsid w:val="008B7E44"/>
    <w:rsid w:val="008E2A80"/>
    <w:rsid w:val="00944A20"/>
    <w:rsid w:val="00952B7A"/>
    <w:rsid w:val="0098644D"/>
    <w:rsid w:val="009F1949"/>
    <w:rsid w:val="00A03BBA"/>
    <w:rsid w:val="00A0683E"/>
    <w:rsid w:val="00A06FC2"/>
    <w:rsid w:val="00A26F85"/>
    <w:rsid w:val="00A46F9D"/>
    <w:rsid w:val="00A74871"/>
    <w:rsid w:val="00A84B12"/>
    <w:rsid w:val="00AB6317"/>
    <w:rsid w:val="00AD522F"/>
    <w:rsid w:val="00B27110"/>
    <w:rsid w:val="00B512CA"/>
    <w:rsid w:val="00B67FB0"/>
    <w:rsid w:val="00B928CD"/>
    <w:rsid w:val="00B97649"/>
    <w:rsid w:val="00BA659B"/>
    <w:rsid w:val="00BA793F"/>
    <w:rsid w:val="00BB4A96"/>
    <w:rsid w:val="00BE1104"/>
    <w:rsid w:val="00BF4DA2"/>
    <w:rsid w:val="00C23860"/>
    <w:rsid w:val="00C3302C"/>
    <w:rsid w:val="00C61F04"/>
    <w:rsid w:val="00C7147B"/>
    <w:rsid w:val="00C76BFD"/>
    <w:rsid w:val="00C83105"/>
    <w:rsid w:val="00C85C88"/>
    <w:rsid w:val="00C87CE0"/>
    <w:rsid w:val="00C903EE"/>
    <w:rsid w:val="00C9473E"/>
    <w:rsid w:val="00CB1E0C"/>
    <w:rsid w:val="00CD4875"/>
    <w:rsid w:val="00CE7593"/>
    <w:rsid w:val="00CF234A"/>
    <w:rsid w:val="00CF6EDA"/>
    <w:rsid w:val="00D03B9E"/>
    <w:rsid w:val="00D572C1"/>
    <w:rsid w:val="00D62B11"/>
    <w:rsid w:val="00D82A49"/>
    <w:rsid w:val="00DB2725"/>
    <w:rsid w:val="00E00F5F"/>
    <w:rsid w:val="00E25706"/>
    <w:rsid w:val="00E51F5D"/>
    <w:rsid w:val="00E5722D"/>
    <w:rsid w:val="00E65D63"/>
    <w:rsid w:val="00E71B08"/>
    <w:rsid w:val="00EC337B"/>
    <w:rsid w:val="00EC5A1E"/>
    <w:rsid w:val="00ED01F6"/>
    <w:rsid w:val="00EF1B1C"/>
    <w:rsid w:val="00F00BF5"/>
    <w:rsid w:val="00F23E74"/>
    <w:rsid w:val="00F34645"/>
    <w:rsid w:val="00F5516B"/>
    <w:rsid w:val="00F6590E"/>
    <w:rsid w:val="00F73476"/>
    <w:rsid w:val="00FA5C51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7E44"/>
    <w:pPr>
      <w:spacing w:before="120"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B7E4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B7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E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011"/>
  </w:style>
  <w:style w:type="paragraph" w:styleId="aa">
    <w:name w:val="footer"/>
    <w:basedOn w:val="a"/>
    <w:link w:val="ab"/>
    <w:uiPriority w:val="99"/>
    <w:unhideWhenUsed/>
    <w:rsid w:val="001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011"/>
  </w:style>
  <w:style w:type="paragraph" w:styleId="ac">
    <w:name w:val="footnote text"/>
    <w:basedOn w:val="a"/>
    <w:link w:val="ad"/>
    <w:uiPriority w:val="99"/>
    <w:semiHidden/>
    <w:unhideWhenUsed/>
    <w:rsid w:val="00720E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0E43"/>
    <w:rPr>
      <w:sz w:val="20"/>
      <w:szCs w:val="20"/>
    </w:rPr>
  </w:style>
  <w:style w:type="character" w:styleId="ae">
    <w:name w:val="footnote reference"/>
    <w:semiHidden/>
    <w:rsid w:val="00720E4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B1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1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E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1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1E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7E44"/>
    <w:pPr>
      <w:spacing w:before="120"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B7E4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B7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E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011"/>
  </w:style>
  <w:style w:type="paragraph" w:styleId="aa">
    <w:name w:val="footer"/>
    <w:basedOn w:val="a"/>
    <w:link w:val="ab"/>
    <w:uiPriority w:val="99"/>
    <w:unhideWhenUsed/>
    <w:rsid w:val="001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011"/>
  </w:style>
  <w:style w:type="paragraph" w:styleId="ac">
    <w:name w:val="footnote text"/>
    <w:basedOn w:val="a"/>
    <w:link w:val="ad"/>
    <w:uiPriority w:val="99"/>
    <w:semiHidden/>
    <w:unhideWhenUsed/>
    <w:rsid w:val="00720E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0E43"/>
    <w:rPr>
      <w:sz w:val="20"/>
      <w:szCs w:val="20"/>
    </w:rPr>
  </w:style>
  <w:style w:type="character" w:styleId="ae">
    <w:name w:val="footnote reference"/>
    <w:semiHidden/>
    <w:rsid w:val="00720E4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B1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1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E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1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1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978424-A694-4608-AD6D-829C76B8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</dc:creator>
  <cp:lastModifiedBy>Фадина Татьяна Анатольевна</cp:lastModifiedBy>
  <cp:revision>2</cp:revision>
  <cp:lastPrinted>2024-02-01T15:22:00Z</cp:lastPrinted>
  <dcterms:created xsi:type="dcterms:W3CDTF">2024-02-01T15:22:00Z</dcterms:created>
  <dcterms:modified xsi:type="dcterms:W3CDTF">2024-02-01T15:22:00Z</dcterms:modified>
</cp:coreProperties>
</file>