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AA" w:rsidRPr="005E6E37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E6E3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Отделения ПФР по Белгородской области по соблюдению требований к служебному поведению и урегулированию конфликта интересов от </w:t>
      </w:r>
      <w:r w:rsidR="0035538B" w:rsidRPr="005E6E37">
        <w:rPr>
          <w:rFonts w:ascii="Times New Roman" w:hAnsi="Times New Roman" w:cs="Times New Roman"/>
          <w:b/>
          <w:sz w:val="28"/>
          <w:szCs w:val="28"/>
        </w:rPr>
        <w:t>05 сентября 2</w:t>
      </w:r>
      <w:r w:rsidRPr="005E6E37">
        <w:rPr>
          <w:rFonts w:ascii="Times New Roman" w:hAnsi="Times New Roman" w:cs="Times New Roman"/>
          <w:b/>
          <w:sz w:val="28"/>
          <w:szCs w:val="28"/>
        </w:rPr>
        <w:t>017 года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6E52AA" w:rsidRPr="005E6E37" w:rsidRDefault="005E3CC5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05 сентября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2017 года состоялось заседание Комиссии Отделения ПФР по Белгородской области</w:t>
      </w:r>
      <w:r w:rsidR="006E52AA" w:rsidRPr="005E6E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5E6E37" w:rsidRDefault="006E52AA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6E52AA" w:rsidRPr="005E6E37" w:rsidRDefault="006E52AA" w:rsidP="006E52A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Pr="005E6E37">
        <w:rPr>
          <w:rFonts w:ascii="Times New Roman" w:hAnsi="Times New Roman" w:cs="Times New Roman"/>
        </w:rPr>
        <w:t xml:space="preserve"> </w:t>
      </w:r>
      <w:r w:rsidRPr="005E6E37">
        <w:rPr>
          <w:rFonts w:ascii="Times New Roman" w:hAnsi="Times New Roman" w:cs="Times New Roman"/>
          <w:sz w:val="28"/>
          <w:szCs w:val="28"/>
        </w:rPr>
        <w:t>Комиссией ПФР.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2. Рассмотрение </w:t>
      </w:r>
      <w:r w:rsidR="005E3CC5" w:rsidRPr="005E6E37">
        <w:rPr>
          <w:rFonts w:ascii="Times New Roman" w:hAnsi="Times New Roman" w:cs="Times New Roman"/>
          <w:sz w:val="28"/>
          <w:szCs w:val="28"/>
        </w:rPr>
        <w:t>трех</w:t>
      </w:r>
      <w:r w:rsidRPr="005E6E37">
        <w:rPr>
          <w:rFonts w:ascii="Times New Roman" w:hAnsi="Times New Roman" w:cs="Times New Roman"/>
          <w:sz w:val="28"/>
          <w:szCs w:val="28"/>
        </w:rPr>
        <w:t xml:space="preserve"> уведомления работника работодателя о личной заинтересованности при исполнении трудовых обязанностей, которая может привести к конфликту интересов.  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Вопрос рассматривался в соответствии с подпунктом «д» пункта 10 Положения о Комиссиях территориальных органов ПФР (постановление Правления ПФР от 11.06.2013 № 137п).     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E37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163E4A" w:rsidRPr="005E6E37" w:rsidRDefault="006E52AA" w:rsidP="00163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2. По второму вопросу </w:t>
      </w:r>
      <w:r w:rsidR="0079200C" w:rsidRPr="005E6E37">
        <w:rPr>
          <w:rFonts w:ascii="Times New Roman" w:hAnsi="Times New Roman" w:cs="Times New Roman"/>
          <w:sz w:val="28"/>
          <w:szCs w:val="28"/>
        </w:rPr>
        <w:t xml:space="preserve">по трем уведомлениям </w:t>
      </w:r>
      <w:r w:rsidR="005E6E37" w:rsidRPr="005E6E37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Pr="005E6E37">
        <w:rPr>
          <w:rFonts w:ascii="Times New Roman" w:hAnsi="Times New Roman" w:cs="Times New Roman"/>
          <w:sz w:val="28"/>
          <w:szCs w:val="28"/>
        </w:rPr>
        <w:t xml:space="preserve">были приняты </w:t>
      </w:r>
      <w:r w:rsidR="0079200C" w:rsidRPr="005E6E37">
        <w:rPr>
          <w:rFonts w:ascii="Times New Roman" w:hAnsi="Times New Roman" w:cs="Times New Roman"/>
          <w:sz w:val="28"/>
          <w:szCs w:val="28"/>
        </w:rPr>
        <w:t>с</w:t>
      </w:r>
      <w:r w:rsidRPr="005E6E37">
        <w:rPr>
          <w:rFonts w:ascii="Times New Roman" w:hAnsi="Times New Roman" w:cs="Times New Roman"/>
          <w:sz w:val="28"/>
          <w:szCs w:val="28"/>
        </w:rPr>
        <w:t>ледующ</w:t>
      </w:r>
      <w:r w:rsidR="0079200C" w:rsidRPr="005E6E37">
        <w:rPr>
          <w:rFonts w:ascii="Times New Roman" w:hAnsi="Times New Roman" w:cs="Times New Roman"/>
          <w:sz w:val="28"/>
          <w:szCs w:val="28"/>
        </w:rPr>
        <w:t>и</w:t>
      </w:r>
      <w:r w:rsidRPr="005E6E37">
        <w:rPr>
          <w:rFonts w:ascii="Times New Roman" w:hAnsi="Times New Roman" w:cs="Times New Roman"/>
          <w:sz w:val="28"/>
          <w:szCs w:val="28"/>
        </w:rPr>
        <w:t>е решени</w:t>
      </w:r>
      <w:r w:rsidR="0079200C" w:rsidRPr="005E6E37">
        <w:rPr>
          <w:rFonts w:ascii="Times New Roman" w:hAnsi="Times New Roman" w:cs="Times New Roman"/>
          <w:sz w:val="28"/>
          <w:szCs w:val="28"/>
        </w:rPr>
        <w:t>я</w:t>
      </w:r>
      <w:r w:rsidRPr="005E6E37">
        <w:rPr>
          <w:rFonts w:ascii="Times New Roman" w:hAnsi="Times New Roman" w:cs="Times New Roman"/>
          <w:sz w:val="28"/>
          <w:szCs w:val="28"/>
        </w:rPr>
        <w:t>:</w:t>
      </w:r>
      <w:r w:rsidR="002E4EC7" w:rsidRPr="005E6E37">
        <w:rPr>
          <w:rFonts w:ascii="Times New Roman" w:hAnsi="Times New Roman" w:cs="Times New Roman"/>
          <w:sz w:val="28"/>
          <w:szCs w:val="28"/>
        </w:rPr>
        <w:t xml:space="preserve"> </w:t>
      </w:r>
      <w:r w:rsidR="00163E4A" w:rsidRPr="005E6E37">
        <w:rPr>
          <w:rFonts w:ascii="Times New Roman" w:hAnsi="Times New Roman" w:cs="Times New Roman"/>
          <w:sz w:val="28"/>
          <w:szCs w:val="28"/>
        </w:rPr>
        <w:t xml:space="preserve">при исполнении работником должностных обязанностей личная заинтересованность может привести к конфликту интересов. Возможность возникновения конфликта интересов существует, так как в должностные обязанности входят полномочия по </w:t>
      </w:r>
      <w:r w:rsidR="00163E4A" w:rsidRPr="005E6E37">
        <w:rPr>
          <w:rFonts w:ascii="Times New Roman" w:hAnsi="Times New Roman" w:cs="Times New Roman"/>
          <w:sz w:val="28"/>
          <w:szCs w:val="28"/>
        </w:rPr>
        <w:t>назначению и перерасчету пенсии.</w:t>
      </w:r>
      <w:r w:rsidR="00163E4A" w:rsidRPr="005E6E37">
        <w:rPr>
          <w:rFonts w:ascii="Times New Roman" w:hAnsi="Times New Roman" w:cs="Times New Roman"/>
          <w:sz w:val="28"/>
          <w:szCs w:val="28"/>
        </w:rPr>
        <w:t xml:space="preserve"> Во избежание возникновения конфликта интересов Комиссия рекоменд</w:t>
      </w:r>
      <w:r w:rsidR="00163E4A" w:rsidRPr="005E6E37">
        <w:rPr>
          <w:rFonts w:ascii="Times New Roman" w:hAnsi="Times New Roman" w:cs="Times New Roman"/>
          <w:sz w:val="28"/>
          <w:szCs w:val="28"/>
        </w:rPr>
        <w:t>овала</w:t>
      </w:r>
      <w:r w:rsidR="00163E4A" w:rsidRPr="005E6E37">
        <w:rPr>
          <w:rFonts w:ascii="Times New Roman" w:hAnsi="Times New Roman" w:cs="Times New Roman"/>
          <w:sz w:val="28"/>
          <w:szCs w:val="28"/>
        </w:rPr>
        <w:t xml:space="preserve"> исключить полномочия у </w:t>
      </w:r>
      <w:r w:rsidR="00163E4A" w:rsidRPr="005E6E37">
        <w:rPr>
          <w:rFonts w:ascii="Times New Roman" w:hAnsi="Times New Roman" w:cs="Times New Roman"/>
          <w:sz w:val="28"/>
          <w:szCs w:val="28"/>
        </w:rPr>
        <w:t>работника</w:t>
      </w:r>
      <w:r w:rsidR="00163E4A" w:rsidRPr="005E6E37">
        <w:rPr>
          <w:rFonts w:ascii="Times New Roman" w:hAnsi="Times New Roman" w:cs="Times New Roman"/>
          <w:sz w:val="28"/>
          <w:szCs w:val="28"/>
        </w:rPr>
        <w:t xml:space="preserve"> </w:t>
      </w:r>
      <w:r w:rsidR="00163E4A" w:rsidRPr="005E6E37">
        <w:rPr>
          <w:rFonts w:ascii="Times New Roman" w:hAnsi="Times New Roman" w:cs="Times New Roman"/>
          <w:sz w:val="28"/>
          <w:szCs w:val="28"/>
        </w:rPr>
        <w:t>и д</w:t>
      </w:r>
      <w:r w:rsidR="00163E4A" w:rsidRPr="005E6E37">
        <w:rPr>
          <w:rFonts w:ascii="Times New Roman" w:hAnsi="Times New Roman" w:cs="Times New Roman"/>
          <w:sz w:val="28"/>
          <w:szCs w:val="28"/>
        </w:rPr>
        <w:t xml:space="preserve">анные функции возложить на </w:t>
      </w:r>
      <w:r w:rsidR="00163E4A" w:rsidRPr="005E6E37">
        <w:rPr>
          <w:rFonts w:ascii="Times New Roman" w:hAnsi="Times New Roman" w:cs="Times New Roman"/>
          <w:sz w:val="28"/>
          <w:szCs w:val="28"/>
        </w:rPr>
        <w:t>друг</w:t>
      </w:r>
      <w:r w:rsidR="005E6E37" w:rsidRPr="005E6E37">
        <w:rPr>
          <w:rFonts w:ascii="Times New Roman" w:hAnsi="Times New Roman" w:cs="Times New Roman"/>
          <w:sz w:val="28"/>
          <w:szCs w:val="28"/>
        </w:rPr>
        <w:t xml:space="preserve">ого </w:t>
      </w:r>
      <w:r w:rsidR="00163E4A" w:rsidRPr="005E6E37">
        <w:rPr>
          <w:rFonts w:ascii="Times New Roman" w:hAnsi="Times New Roman" w:cs="Times New Roman"/>
          <w:sz w:val="28"/>
          <w:szCs w:val="28"/>
        </w:rPr>
        <w:t>специалиста.</w:t>
      </w:r>
      <w:r w:rsidR="009D3213" w:rsidRPr="005E6E37">
        <w:rPr>
          <w:rFonts w:ascii="Times New Roman" w:hAnsi="Times New Roman" w:cs="Times New Roman"/>
          <w:sz w:val="28"/>
          <w:szCs w:val="28"/>
        </w:rPr>
        <w:t xml:space="preserve"> </w:t>
      </w:r>
      <w:r w:rsidR="009D3213" w:rsidRPr="005E6E37">
        <w:rPr>
          <w:rFonts w:ascii="Times New Roman" w:hAnsi="Times New Roman" w:cs="Times New Roman"/>
          <w:sz w:val="28"/>
          <w:szCs w:val="28"/>
        </w:rPr>
        <w:t xml:space="preserve">Было принято решение о необходимости принятия работниками мер по недопущению любой возможности возникновения конфликта интересов в дальнейшем.    </w:t>
      </w:r>
    </w:p>
    <w:p w:rsidR="00163E4A" w:rsidRPr="005E6E37" w:rsidRDefault="00163E4A" w:rsidP="00695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3E4A" w:rsidRPr="005E6E37" w:rsidSect="00FC56DE">
      <w:footerReference w:type="default" r:id="rId9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E39" w:rsidRDefault="00254E39" w:rsidP="002B0C2E">
      <w:pPr>
        <w:spacing w:after="0" w:line="240" w:lineRule="auto"/>
      </w:pPr>
      <w:r>
        <w:separator/>
      </w:r>
    </w:p>
  </w:endnote>
  <w:endnote w:type="continuationSeparator" w:id="0">
    <w:p w:rsidR="00254E39" w:rsidRDefault="00254E39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8098"/>
      <w:docPartObj>
        <w:docPartGallery w:val="Page Numbers (Bottom of Page)"/>
        <w:docPartUnique/>
      </w:docPartObj>
    </w:sdtPr>
    <w:sdtEndPr/>
    <w:sdtContent>
      <w:p w:rsidR="00097ECD" w:rsidRDefault="00097EC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E37">
          <w:rPr>
            <w:noProof/>
          </w:rPr>
          <w:t>1</w:t>
        </w:r>
        <w:r>
          <w:fldChar w:fldCharType="end"/>
        </w:r>
      </w:p>
    </w:sdtContent>
  </w:sdt>
  <w:p w:rsidR="00097ECD" w:rsidRDefault="00097E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E39" w:rsidRDefault="00254E39" w:rsidP="002B0C2E">
      <w:pPr>
        <w:spacing w:after="0" w:line="240" w:lineRule="auto"/>
      </w:pPr>
      <w:r>
        <w:separator/>
      </w:r>
    </w:p>
  </w:footnote>
  <w:footnote w:type="continuationSeparator" w:id="0">
    <w:p w:rsidR="00254E39" w:rsidRDefault="00254E39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D"/>
    <w:rsid w:val="00004F3F"/>
    <w:rsid w:val="00006CE8"/>
    <w:rsid w:val="0001107F"/>
    <w:rsid w:val="000138A7"/>
    <w:rsid w:val="0002598E"/>
    <w:rsid w:val="00025C4F"/>
    <w:rsid w:val="00032E60"/>
    <w:rsid w:val="0003795C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1B6C"/>
    <w:rsid w:val="001867AC"/>
    <w:rsid w:val="001906BF"/>
    <w:rsid w:val="001967D4"/>
    <w:rsid w:val="001B145B"/>
    <w:rsid w:val="001C190C"/>
    <w:rsid w:val="001C3FDE"/>
    <w:rsid w:val="001C760C"/>
    <w:rsid w:val="001E7C84"/>
    <w:rsid w:val="0021116C"/>
    <w:rsid w:val="00211DB7"/>
    <w:rsid w:val="00215EEC"/>
    <w:rsid w:val="002167A2"/>
    <w:rsid w:val="00222998"/>
    <w:rsid w:val="002322DC"/>
    <w:rsid w:val="002360E1"/>
    <w:rsid w:val="0024361D"/>
    <w:rsid w:val="00254E39"/>
    <w:rsid w:val="00261DC1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5568D"/>
    <w:rsid w:val="00557339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B01B3"/>
    <w:rsid w:val="005D4C52"/>
    <w:rsid w:val="005E0208"/>
    <w:rsid w:val="005E3CC5"/>
    <w:rsid w:val="005E3EA7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52AA"/>
    <w:rsid w:val="006E5CF9"/>
    <w:rsid w:val="006F5E90"/>
    <w:rsid w:val="00700829"/>
    <w:rsid w:val="0070385B"/>
    <w:rsid w:val="007056AB"/>
    <w:rsid w:val="00713A3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4B86"/>
    <w:rsid w:val="00836026"/>
    <w:rsid w:val="00843F34"/>
    <w:rsid w:val="0085490A"/>
    <w:rsid w:val="00855BF7"/>
    <w:rsid w:val="00867459"/>
    <w:rsid w:val="00876700"/>
    <w:rsid w:val="008778D8"/>
    <w:rsid w:val="00881FFC"/>
    <w:rsid w:val="008941ED"/>
    <w:rsid w:val="008979CF"/>
    <w:rsid w:val="008B2F1F"/>
    <w:rsid w:val="008B2F68"/>
    <w:rsid w:val="008C2C8F"/>
    <w:rsid w:val="008D3864"/>
    <w:rsid w:val="008E6290"/>
    <w:rsid w:val="008F1C93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A009D4"/>
    <w:rsid w:val="00A10016"/>
    <w:rsid w:val="00A17902"/>
    <w:rsid w:val="00A17CC0"/>
    <w:rsid w:val="00A22454"/>
    <w:rsid w:val="00A43EC5"/>
    <w:rsid w:val="00A441B8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207D"/>
    <w:rsid w:val="00AD56F8"/>
    <w:rsid w:val="00AE3F77"/>
    <w:rsid w:val="00AE5783"/>
    <w:rsid w:val="00AF4197"/>
    <w:rsid w:val="00AF6BC6"/>
    <w:rsid w:val="00B03FE1"/>
    <w:rsid w:val="00B0483F"/>
    <w:rsid w:val="00B12C4F"/>
    <w:rsid w:val="00B2734E"/>
    <w:rsid w:val="00B507AF"/>
    <w:rsid w:val="00B524FA"/>
    <w:rsid w:val="00B56B67"/>
    <w:rsid w:val="00B6508C"/>
    <w:rsid w:val="00B71C6F"/>
    <w:rsid w:val="00B72B5E"/>
    <w:rsid w:val="00B767EA"/>
    <w:rsid w:val="00B849F2"/>
    <w:rsid w:val="00B86548"/>
    <w:rsid w:val="00BA32AD"/>
    <w:rsid w:val="00BA3DF8"/>
    <w:rsid w:val="00BA65BC"/>
    <w:rsid w:val="00BB00B4"/>
    <w:rsid w:val="00BD12E1"/>
    <w:rsid w:val="00BE1660"/>
    <w:rsid w:val="00BE472A"/>
    <w:rsid w:val="00BE5108"/>
    <w:rsid w:val="00BE6DC8"/>
    <w:rsid w:val="00BF1DFD"/>
    <w:rsid w:val="00C0529F"/>
    <w:rsid w:val="00C13E91"/>
    <w:rsid w:val="00C144E3"/>
    <w:rsid w:val="00C16B00"/>
    <w:rsid w:val="00C223D3"/>
    <w:rsid w:val="00C2741D"/>
    <w:rsid w:val="00C43CA7"/>
    <w:rsid w:val="00C54CE3"/>
    <w:rsid w:val="00C62D53"/>
    <w:rsid w:val="00C6635B"/>
    <w:rsid w:val="00C66DAA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D02BF3"/>
    <w:rsid w:val="00D12D7D"/>
    <w:rsid w:val="00D1354D"/>
    <w:rsid w:val="00D135F0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F2548"/>
    <w:rsid w:val="00E1264C"/>
    <w:rsid w:val="00E1444D"/>
    <w:rsid w:val="00E242BD"/>
    <w:rsid w:val="00E66ED4"/>
    <w:rsid w:val="00E67D48"/>
    <w:rsid w:val="00E714C0"/>
    <w:rsid w:val="00E77029"/>
    <w:rsid w:val="00E92E59"/>
    <w:rsid w:val="00E93F70"/>
    <w:rsid w:val="00E97F57"/>
    <w:rsid w:val="00EA1307"/>
    <w:rsid w:val="00EA51D9"/>
    <w:rsid w:val="00EB1966"/>
    <w:rsid w:val="00EB3FB7"/>
    <w:rsid w:val="00EB4BBD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70698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383C5-6A4F-46A1-A49E-F87C1FF73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Михайлова Елена Владимировна</cp:lastModifiedBy>
  <cp:revision>85</cp:revision>
  <cp:lastPrinted>2017-08-02T14:27:00Z</cp:lastPrinted>
  <dcterms:created xsi:type="dcterms:W3CDTF">2017-08-16T09:41:00Z</dcterms:created>
  <dcterms:modified xsi:type="dcterms:W3CDTF">2017-09-05T11:37:00Z</dcterms:modified>
</cp:coreProperties>
</file>