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BC" w:rsidRDefault="000F1D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1DBC" w:rsidRDefault="000F1DBC">
      <w:pPr>
        <w:pStyle w:val="ConsPlusNormal"/>
        <w:ind w:firstLine="540"/>
        <w:jc w:val="both"/>
        <w:outlineLvl w:val="0"/>
      </w:pPr>
    </w:p>
    <w:p w:rsidR="000F1DBC" w:rsidRDefault="000F1DBC">
      <w:pPr>
        <w:pStyle w:val="ConsPlusTitle"/>
        <w:jc w:val="center"/>
        <w:outlineLvl w:val="0"/>
      </w:pPr>
      <w:r>
        <w:t>ПРАВЛЕНИЕ ПЕНСИОННОГО ФОНДА РОССИЙСКОЙ ФЕДЕРАЦИИ</w:t>
      </w:r>
    </w:p>
    <w:p w:rsidR="000F1DBC" w:rsidRDefault="000F1DBC">
      <w:pPr>
        <w:pStyle w:val="ConsPlusTitle"/>
        <w:jc w:val="center"/>
      </w:pPr>
    </w:p>
    <w:p w:rsidR="000F1DBC" w:rsidRDefault="000F1DBC">
      <w:pPr>
        <w:pStyle w:val="ConsPlusTitle"/>
        <w:jc w:val="center"/>
      </w:pPr>
      <w:r>
        <w:t>РАСПОРЯЖЕНИЕ</w:t>
      </w:r>
    </w:p>
    <w:p w:rsidR="000F1DBC" w:rsidRDefault="000F1DBC">
      <w:pPr>
        <w:pStyle w:val="ConsPlusTitle"/>
        <w:jc w:val="center"/>
      </w:pPr>
      <w:r>
        <w:t>от 28 апреля 2016 г. N 197р</w:t>
      </w:r>
    </w:p>
    <w:p w:rsidR="000F1DBC" w:rsidRDefault="000F1DBC">
      <w:pPr>
        <w:pStyle w:val="ConsPlusTitle"/>
        <w:jc w:val="center"/>
      </w:pPr>
    </w:p>
    <w:p w:rsidR="000F1DBC" w:rsidRDefault="000F1DBC">
      <w:pPr>
        <w:pStyle w:val="ConsPlusTitle"/>
        <w:jc w:val="center"/>
      </w:pPr>
      <w:r>
        <w:t>ОБ УТВЕРЖДЕНИИ ПОЛОЖЕНИЯ О ДЕПАРТАМЕНТЕ</w:t>
      </w:r>
    </w:p>
    <w:p w:rsidR="000F1DBC" w:rsidRDefault="000F1DBC">
      <w:pPr>
        <w:pStyle w:val="ConsPlusTitle"/>
        <w:jc w:val="center"/>
      </w:pPr>
      <w:r>
        <w:t>ОБЕСПЕЧЕНИЯ БЕЗОПАСНОСТИ</w:t>
      </w:r>
    </w:p>
    <w:p w:rsidR="000F1DBC" w:rsidRDefault="000F1DBC">
      <w:pPr>
        <w:pStyle w:val="ConsPlusNormal"/>
        <w:ind w:firstLine="540"/>
        <w:jc w:val="both"/>
      </w:pPr>
    </w:p>
    <w:p w:rsidR="000F1DBC" w:rsidRDefault="000F1DBC">
      <w:pPr>
        <w:pStyle w:val="ConsPlusNormal"/>
        <w:ind w:firstLine="540"/>
        <w:jc w:val="both"/>
      </w:pPr>
      <w:r>
        <w:t>В соответствии с постановлением Правления Пенсионного фонда Российской Федерации от 18 февраля 2016 г. N 94п "О внесении изменений в структуру Исполнительной дирекции ПФР":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Департаменте обеспечения безопасности.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2. Признать утратившим силу распоряжение Правления ПФР от 18 ноября 2011 г. N 415р "Об утверждении Положения о Департаменте обеспечения безопасности и внутреннего контроля".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0F1DBC" w:rsidRDefault="000F1DBC">
      <w:pPr>
        <w:pStyle w:val="ConsPlusNormal"/>
        <w:ind w:firstLine="540"/>
        <w:jc w:val="both"/>
      </w:pPr>
    </w:p>
    <w:p w:rsidR="000F1DBC" w:rsidRDefault="000F1DBC">
      <w:pPr>
        <w:pStyle w:val="ConsPlusNormal"/>
        <w:jc w:val="right"/>
      </w:pPr>
      <w:r>
        <w:t>Председатель</w:t>
      </w:r>
    </w:p>
    <w:p w:rsidR="000F1DBC" w:rsidRDefault="000F1DBC">
      <w:pPr>
        <w:pStyle w:val="ConsPlusNormal"/>
        <w:jc w:val="right"/>
      </w:pPr>
      <w:r>
        <w:t>А.ДРОЗДОВ</w:t>
      </w:r>
    </w:p>
    <w:p w:rsidR="000F1DBC" w:rsidRDefault="000F1DBC">
      <w:pPr>
        <w:pStyle w:val="ConsPlusNormal"/>
        <w:ind w:firstLine="540"/>
        <w:jc w:val="both"/>
      </w:pPr>
    </w:p>
    <w:p w:rsidR="000F1DBC" w:rsidRDefault="000F1DBC">
      <w:pPr>
        <w:pStyle w:val="ConsPlusNormal"/>
        <w:ind w:firstLine="540"/>
        <w:jc w:val="both"/>
      </w:pPr>
    </w:p>
    <w:p w:rsidR="000F1DBC" w:rsidRDefault="000F1DBC">
      <w:pPr>
        <w:pStyle w:val="ConsPlusNormal"/>
        <w:ind w:firstLine="540"/>
        <w:jc w:val="both"/>
      </w:pPr>
    </w:p>
    <w:p w:rsidR="000F1DBC" w:rsidRDefault="000F1DBC">
      <w:pPr>
        <w:pStyle w:val="ConsPlusNormal"/>
        <w:ind w:firstLine="540"/>
        <w:jc w:val="both"/>
      </w:pPr>
    </w:p>
    <w:p w:rsidR="000F1DBC" w:rsidRDefault="000F1DBC">
      <w:pPr>
        <w:pStyle w:val="ConsPlusNormal"/>
        <w:ind w:firstLine="540"/>
        <w:jc w:val="both"/>
      </w:pPr>
    </w:p>
    <w:p w:rsidR="000F1DBC" w:rsidRDefault="000F1DBC">
      <w:pPr>
        <w:pStyle w:val="ConsPlusNormal"/>
        <w:jc w:val="right"/>
        <w:outlineLvl w:val="0"/>
      </w:pPr>
      <w:r>
        <w:t>Приложение</w:t>
      </w:r>
    </w:p>
    <w:p w:rsidR="000F1DBC" w:rsidRDefault="000F1DBC">
      <w:pPr>
        <w:pStyle w:val="ConsPlusNormal"/>
        <w:ind w:firstLine="540"/>
        <w:jc w:val="both"/>
      </w:pPr>
    </w:p>
    <w:p w:rsidR="000F1DBC" w:rsidRDefault="000F1DBC">
      <w:pPr>
        <w:pStyle w:val="ConsPlusNormal"/>
        <w:jc w:val="right"/>
      </w:pPr>
      <w:r>
        <w:t>Утверждено</w:t>
      </w:r>
    </w:p>
    <w:p w:rsidR="000F1DBC" w:rsidRDefault="000F1DBC">
      <w:pPr>
        <w:pStyle w:val="ConsPlusNormal"/>
        <w:jc w:val="right"/>
      </w:pPr>
      <w:r>
        <w:t>распоряжением Правления ПФР</w:t>
      </w:r>
    </w:p>
    <w:p w:rsidR="000F1DBC" w:rsidRDefault="000F1DBC">
      <w:pPr>
        <w:pStyle w:val="ConsPlusNormal"/>
        <w:jc w:val="right"/>
      </w:pPr>
      <w:r>
        <w:t>от 28 апреля 2016 г. N 197р</w:t>
      </w:r>
    </w:p>
    <w:p w:rsidR="000F1DBC" w:rsidRDefault="000F1DBC">
      <w:pPr>
        <w:pStyle w:val="ConsPlusNormal"/>
        <w:ind w:firstLine="540"/>
        <w:jc w:val="both"/>
      </w:pPr>
    </w:p>
    <w:p w:rsidR="000F1DBC" w:rsidRDefault="000F1DBC">
      <w:pPr>
        <w:pStyle w:val="ConsPlusTitle"/>
        <w:jc w:val="center"/>
      </w:pPr>
      <w:bookmarkStart w:id="0" w:name="P27"/>
      <w:bookmarkEnd w:id="0"/>
      <w:r>
        <w:t>ПОЛОЖЕНИЕ</w:t>
      </w:r>
    </w:p>
    <w:p w:rsidR="000F1DBC" w:rsidRDefault="000F1DBC">
      <w:pPr>
        <w:pStyle w:val="ConsPlusTitle"/>
        <w:jc w:val="center"/>
      </w:pPr>
      <w:r>
        <w:t>О ДЕПАРТАМЕНТЕ ОБЕСПЕЧЕНИЯ БЕЗОПАСНОСТИ</w:t>
      </w:r>
    </w:p>
    <w:p w:rsidR="000F1DBC" w:rsidRDefault="000F1DBC">
      <w:pPr>
        <w:pStyle w:val="ConsPlusNormal"/>
        <w:ind w:firstLine="540"/>
        <w:jc w:val="both"/>
      </w:pPr>
    </w:p>
    <w:p w:rsidR="000F1DBC" w:rsidRDefault="000F1DBC">
      <w:pPr>
        <w:pStyle w:val="ConsPlusTitle"/>
        <w:jc w:val="center"/>
        <w:outlineLvl w:val="1"/>
      </w:pPr>
      <w:r>
        <w:t>I. Общие положения</w:t>
      </w:r>
    </w:p>
    <w:p w:rsidR="000F1DBC" w:rsidRDefault="000F1DBC">
      <w:pPr>
        <w:pStyle w:val="ConsPlusNormal"/>
        <w:ind w:firstLine="540"/>
        <w:jc w:val="both"/>
      </w:pPr>
    </w:p>
    <w:p w:rsidR="000F1DBC" w:rsidRDefault="000F1DBC">
      <w:pPr>
        <w:pStyle w:val="ConsPlusNormal"/>
        <w:ind w:firstLine="540"/>
        <w:jc w:val="both"/>
      </w:pPr>
      <w:r>
        <w:t>1. Департамент обеспечения безопасности (далее - Департамент) является самостоятельным структурным подразделением Исполнительной дирекции Пенсионного фонда Российской Федерации.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2. Департамент является подразделением ПФР, реализующим задачи по обеспечению безопасности, профилактике коррупции, делам гражданской обороны и чрезвычайным ситуациям.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Департамент в своей деятельности руководствуется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в том числе федеральными законами от 12.02.1998 </w:t>
      </w:r>
      <w:hyperlink r:id="rId6" w:history="1">
        <w:r>
          <w:rPr>
            <w:color w:val="0000FF"/>
          </w:rPr>
          <w:t>N 28-ФЗ</w:t>
        </w:r>
      </w:hyperlink>
      <w:r>
        <w:t xml:space="preserve"> "О гражданской обороне", от 21.12.1994 </w:t>
      </w:r>
      <w:hyperlink r:id="rId7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указами и распоряжениями Президента Российской Федерации, в том числе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31.12.2015</w:t>
      </w:r>
      <w:proofErr w:type="gramEnd"/>
      <w:r>
        <w:t xml:space="preserve"> N 683 "О Стратегии национальной безопасности Российской Федерации", постановлениями и распоряжениями Правительства Российской Федерации, нормативными </w:t>
      </w:r>
      <w:r>
        <w:lastRenderedPageBreak/>
        <w:t xml:space="preserve">правовыми актами Минтруда России, иных федеральных органов исполнительной власти,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Пенсионном фонде Российской Федерации (России), утвержденным постановлением Верховного Совета Российской Федерации от 27.12.1991 N 2122-1, постановлениями и распоряжениями Правления ПФР и настоящим Положением.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4. Департамент осуществляет свою деятельность во взаимодействии со структурными подразделениями Исполнительной дирекции ПФР (далее - структурные подразделения ПФР), Ревизионной комиссией ПФР, территориальными органами ПФР и подведомственным ПФР учреждением (далее - органы системы ПФР).</w:t>
      </w:r>
    </w:p>
    <w:p w:rsidR="000F1DBC" w:rsidRDefault="000F1DBC">
      <w:pPr>
        <w:pStyle w:val="ConsPlusNormal"/>
        <w:ind w:firstLine="540"/>
        <w:jc w:val="both"/>
      </w:pPr>
    </w:p>
    <w:p w:rsidR="000F1DBC" w:rsidRDefault="000F1DBC">
      <w:pPr>
        <w:pStyle w:val="ConsPlusTitle"/>
        <w:jc w:val="center"/>
        <w:outlineLvl w:val="1"/>
      </w:pPr>
      <w:r>
        <w:t>II. Задачи Департамента</w:t>
      </w:r>
    </w:p>
    <w:p w:rsidR="000F1DBC" w:rsidRDefault="000F1DBC">
      <w:pPr>
        <w:pStyle w:val="ConsPlusNormal"/>
        <w:ind w:firstLine="540"/>
        <w:jc w:val="both"/>
      </w:pPr>
    </w:p>
    <w:p w:rsidR="000F1DBC" w:rsidRDefault="000F1DBC">
      <w:pPr>
        <w:pStyle w:val="ConsPlusNormal"/>
        <w:ind w:firstLine="540"/>
        <w:jc w:val="both"/>
      </w:pPr>
      <w:r>
        <w:t>5. Основными задачами Департамента являются: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5.1. Организация обеспечения безопасности.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5.2. Организация и проведение мероприятий по вопросам гражданской обороны и чрезвычайным ситуациям.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5.3. Профилактика коррупционных правонарушений в системе ПФР.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5.4. Формирование у работников нетерпимости к коррупционному поведению.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5.5. Разработка и принятие мер, направленных на обеспечение соблюдения работниками ПФР запретов, ограничений и требований, установленных в целях противодействия коррупции.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 xml:space="preserve">5.6. Осуществление </w:t>
      </w:r>
      <w:proofErr w:type="gramStart"/>
      <w:r>
        <w:t>контроля за</w:t>
      </w:r>
      <w:proofErr w:type="gramEnd"/>
      <w:r>
        <w:t xml:space="preserve"> соблюдением работниками ПФР запретов, ограничений и требований, установленных в целях противодействия коррупции.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 xml:space="preserve">5.7. Осуществление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 в Межрегиональном информационном центре Пенсионного фонда Российской Федерации (далее - МИЦ ПФР), а также за реализацией в МИЦ ПФР мер по профилактике коррупционных правонарушений.</w:t>
      </w:r>
    </w:p>
    <w:p w:rsidR="000F1DBC" w:rsidRDefault="000F1DBC">
      <w:pPr>
        <w:pStyle w:val="ConsPlusNormal"/>
        <w:ind w:firstLine="540"/>
        <w:jc w:val="both"/>
      </w:pPr>
    </w:p>
    <w:p w:rsidR="000F1DBC" w:rsidRDefault="000F1DBC">
      <w:pPr>
        <w:pStyle w:val="ConsPlusTitle"/>
        <w:jc w:val="center"/>
        <w:outlineLvl w:val="1"/>
      </w:pPr>
      <w:r>
        <w:t>III. Функции Департамента</w:t>
      </w:r>
    </w:p>
    <w:p w:rsidR="000F1DBC" w:rsidRDefault="000F1DBC">
      <w:pPr>
        <w:pStyle w:val="ConsPlusNormal"/>
        <w:ind w:firstLine="540"/>
        <w:jc w:val="both"/>
      </w:pPr>
    </w:p>
    <w:p w:rsidR="000F1DBC" w:rsidRDefault="000F1DBC">
      <w:pPr>
        <w:pStyle w:val="ConsPlusNormal"/>
        <w:ind w:firstLine="540"/>
        <w:jc w:val="both"/>
      </w:pPr>
      <w:r>
        <w:t>6. Департамент в соответствии с возложенными на него задачами осуществляет следующие функции: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6.1. Осуществляет сбор, накопление, систематизацию и анализ информации по вопросам, отнесенным к компетенции Департамента.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6.2. Составляет модели угроз и схем возможных противоправных действий с целью разработки мер, направленных на обеспечение безопасности и совершенствование деятельности системы ПФР.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6.3. Вносит для рассмотрения руководством ПФР предложения об устранении обстоятельств, способствующих возникновению коррупционных рисков или совершению правонарушений в системе ПФР.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6.4. Обеспечивает соблюдение работниками ПФР запретов, ограничений и требований, установленных в целях противодействия коррупции.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6.5. Принимает меры по выявлению и устранению причин и условий, способствующих возникновению конфликта интересов.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lastRenderedPageBreak/>
        <w:t>6.6. Рассматривает обращения, письма и жалобы граждан, юридических лиц, сообщения государственных органов, а также сообщения средств массовой информации, содержащие информацию о возможных коррупционных проявлениях среди работников ПФР, его территориальных органов.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6.7. Обеспечивает деятельность Комиссии ПФР по соблюдению требований к служебному поведению и урегулированию конфликта интересов.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6.8. Обеспечивает реализацию обязанности работников ПФР уведомлять работодателя, органы прокуратуры Российской Федерации, иные федеральные государственные органы обо всех случаях обращения каких-либо лиц в целях склонения их к совершению коррупционных правонарушений.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 xml:space="preserve">6.9. </w:t>
      </w:r>
      <w:proofErr w:type="gramStart"/>
      <w:r>
        <w:t>Осуществляет проверку достоверности и полноты сведений о доходах, расходах, об имуществе и обязательствах имущественного характера, а также иных сведений, представленных гражданами, претендующими на замещение, и лицами, замещающими должности в системе ПФР, а также о доходах, расходах, об имуществе и обязательствах имущественного характера супруги (супруга) и несовершеннолетних детей указанных лиц (далее - сведения о доходах, расходах, об имуществе и обязательствах имущественного характера</w:t>
      </w:r>
      <w:proofErr w:type="gramEnd"/>
      <w:r>
        <w:t>) в случаях и в порядке, установленных актами ПФР в сфере противодействия коррупции.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6.10. Обеспечивает в пределах своей компетенции соблюдение в ПФР законных прав и интересов работника ПФР, сообщившего работодателю, органам прокуратуры, другим государственным органам в соответствии с их компетенцией о ставшем ему известном факте коррупции.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6.11. Консультирует работников ПФР по вопросам, связанным с применением законодательства Российской Федерации о противодействии коррупции, в том числе с подготовкой сообщений о фактах коррупции.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6.12. Организует в пределах своей компетенции антикоррупционное просвещение работников ПФР.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6.13. Подготавливает в пределах своей компетенции проекты нормативных правовых актов ПФР в сфере противодействия коррупции.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6.14. Осуществляет в пределах своей компетенции методическое обеспечение работы органов системы ПФР в сфере противодействия коррупции.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6.15. Осуществляет иные функции в сфере противодействия коррупции в соответствии с законодательными и иными нормативными правовыми актами Российской Федерации, актами ПФР, за исключением полномочий, отнесенных к компетенции иных структурных подразделений ПФР.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6.16. Осуществляет информационно-аналитическое обеспечение Председателя Правления ПФР по вопросам, отнесенным к компетенции Департамента.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6.17. Подготавливает, рассматривает и согласовывает в установленном порядке концепции, программы, инструкции, регламенты, правила и другие нормативные документы ПФР и МИЦ ПФР по вопросам, отнесенным к компетенции Департамента, и контролирует их реализацию.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6.18. Организует и осуществляет информационно-аналитическое и методическое сопровождение работы совещательных и консультационных органов системы ПФР, образованных с целью решения вопросов, отнесенных к компетенции Департамента.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 xml:space="preserve">6.19. Разрабатывает, организует и проводит комплекс мероприятий организационного, </w:t>
      </w:r>
      <w:r>
        <w:lastRenderedPageBreak/>
        <w:t>информационного и иного характера, направленных на обеспечение информационной, кадровой и других видов безопасности системы ПФР, а также готовит предложения по применению адекватных выявленным угрозам мер, направленных на локализацию и нейтрализацию последствий от их проявления.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6.20. Организует обеспечение собственной безопасности органов системы ПФР, включающей в себя комплекс мер, позволяющих в рамках законодательства Российской Федерации обеспечить состояние защищенности их жизненно важных процессов, служебной деятельности работников, а также находящихся в эксплуатации оборудования, технических средств, административных зданий и сооружений от угроз криминального, террористического, природного и техногенного характера.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6.21. Организует и координирует работу органов системы ПФР по вопросам собственной безопасности, мобилизационной работы, по делам гражданской обороны и чрезвычайным ситуациям.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6.22. Обеспечивает организацию в системе ПФР эффективного пропускного и внутриобъектового режима, подготавливает предложения по совершенствованию указанного режима, а также контролирует его соблюдение.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6.23. Подготавливает предложения по объемам средств, необходимых на обеспечение мероприятий по вопросам собственной безопасности, а также делам гражданской обороны и чрезвычайным ситуациям структурных подразделений ПФР и МИЦ ПФР, а также осуществляет рассмотрение и согласование соответствующих предложений территориальных органов ПФР.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 xml:space="preserve">6.24. Участвует в выявлении и устранении причин и условий несоблюдения работниками системы ПФР </w:t>
      </w:r>
      <w:hyperlink r:id="rId10" w:history="1">
        <w:r>
          <w:rPr>
            <w:color w:val="0000FF"/>
          </w:rPr>
          <w:t>Кодекса</w:t>
        </w:r>
      </w:hyperlink>
      <w:r>
        <w:t xml:space="preserve"> этики и служебного поведения работника системы ПФР и других правил, накладывающих дополнительные ограничения и требования к служебному поведению, в том числе связанных с конфликтом интересов.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 xml:space="preserve">6.25. Готовит предложения </w:t>
      </w:r>
      <w:proofErr w:type="gramStart"/>
      <w:r>
        <w:t>по осуществлению мероприятий по контролю за соблюдением установленных правил распространения охраняемых в соответствии с законодательством</w:t>
      </w:r>
      <w:proofErr w:type="gramEnd"/>
      <w:r>
        <w:t xml:space="preserve"> Российской Федерации сведений, а также служебной информации системы ПФР.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6.26. Организует и координирует работу органов системы ПФР по подготовке и передаче данных системы ПФР в ходе оказания содействия правоохранительным и контролирующим органам в соответствии с законодательством Российской Федерации.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6.27. Разрабатывает предложения, а также участвует в проведении мероприятий, направленных на обеспечение информационной безопасности деятельности руководства ПФР.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6.28. Ведет воинский учет и бронирование работников структурных подразделений ПФР на особый период.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6.29. Оказывает методическую помощь органам системы ПФР при организации взаимодействия с правоохранительными органами по вопросам, отнесенным к компетенции Департамента.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6.30. Оказывает методическую помощь органам системы ПФР, в том числе консультирует работников системы ПФР по вопросам, отнесенным к компетенции Департамента.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6.31. По поручению Председателя Правления ПФР планирует и проводит самостоятельно или совместно с заинтересованными подразделениями ПФР служебные расследования, проверки по вопросам, отнесенным к компетенции Департамента.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 xml:space="preserve">6.32. Осуществляет согласование кандидатур, планируемых к приему, переводу на работу, </w:t>
      </w:r>
      <w:r>
        <w:lastRenderedPageBreak/>
        <w:t>назначению на должности в Исполнительной дирекции ПФР, а также на должности руководящего состава системы Пенсионного фонда Российской Федерации, перечень которых устанавливается постановлением Правления ПФР.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6.33. Осуществляет рассмотрение и согласование кандидатур из числа работников системы ПФР, представленных к поощрению государственными, правительственными и ведомственными наградами.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6.34. Осуществляет согласование проектов соглашений и договоров о предоставлении информации ПФР потенциальным контрагентам, а также допуск лиц и организаций к защищаемой в структурных подразделениях ПФР и МИЦ ПФР информации и сведениям ограниченного доступа.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6.35. Участвует при необходимости в проведении мероприятий по выявлению лиц, предпринимающих попытку либо осуществивших несанкционированный доступ к защищаемой информации системы ПФР.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6.36. Участвует в проведении мероприятий по инженерному оборудованию и техническому оснащению служебных помещений, зданий и транспорта, затрагивающих вопросы обеспечения собственной безопасности органов системы ПФР.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6.37. Участвует в планировании и согласовании проведения публичных мероприятий ПФР, а также официальных встреч с участием руководства ПФР.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6.38. Организует и координирует работу органов системы ПФР по вопросам, отнесенным к компетенции Департамента, а также проводит оценку эффективности принимаемых ими мер.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6.39. Организует и проводит обучение работников системы ПФР по вопросам, отнесенным к компетенции Департамента.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6.40. Организует и осуществляет взаимодействие с органами государственной власти и местного самоуправления, контролирующими и правоохранительными структурами, общественными, научными и другими организациями, а также физическими и юридическими лицами по вопросам, отнесенным к компетенции Департамента.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7. Департамент осуществляет иные полномочия в соответствии с актами ПФР, поручениями Председателя Правления ПФР.</w:t>
      </w:r>
    </w:p>
    <w:p w:rsidR="000F1DBC" w:rsidRDefault="000F1DBC">
      <w:pPr>
        <w:pStyle w:val="ConsPlusNormal"/>
        <w:ind w:firstLine="540"/>
        <w:jc w:val="both"/>
      </w:pPr>
    </w:p>
    <w:p w:rsidR="000F1DBC" w:rsidRDefault="000F1DBC">
      <w:pPr>
        <w:pStyle w:val="ConsPlusTitle"/>
        <w:jc w:val="center"/>
        <w:outlineLvl w:val="1"/>
      </w:pPr>
      <w:r>
        <w:t>IV. Права Департамента</w:t>
      </w:r>
    </w:p>
    <w:p w:rsidR="000F1DBC" w:rsidRDefault="000F1DBC">
      <w:pPr>
        <w:pStyle w:val="ConsPlusNormal"/>
        <w:ind w:firstLine="540"/>
        <w:jc w:val="both"/>
      </w:pPr>
    </w:p>
    <w:p w:rsidR="000F1DBC" w:rsidRDefault="000F1DBC">
      <w:pPr>
        <w:pStyle w:val="ConsPlusNormal"/>
        <w:ind w:firstLine="540"/>
        <w:jc w:val="both"/>
      </w:pPr>
      <w:r>
        <w:t>8. Департамент имеет право в установленном порядке: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8.1. Вести деловую и служебную переписку с органами государственной власти и местного самоуправления, контролирующими и правоохранительными структурами, общественными, научными и другими организациями, а также физическими и юридическими лицами по вопросам, отнесенным к компетенции Департамента.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8.2. Запрашивать и получать в установленном порядке у органов системы ПФР любую информацию, в том числе охраняемую законом, а также сведения и материалы, необходимые для выполнения задач и функций, возложенных на Департамент.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8.3. По решению руководства ПФР использовать в полном объеме информационные массивы, а также все имеющиеся программные, аппаратные, технические средства и другое оборудование органов системы ПФР для решения задач, возложенных на Департамент.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8.4. Получать от работников системы ПФР пояснения, включая письменные, по вопросам, отнесенным к компетенции Департамента.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lastRenderedPageBreak/>
        <w:t>8.5. Давать по поручению Председателя Правления ПФР мотивированные письменные указания руководителям органов системы ПФР об организации беспрепятственного круглосуточного допуска на определенный период в любые эксплуатируемые указанными структурами здания и помещения, а также доступа к их документам, информационным системам, компьютерной технике и другому оборудованию, состоящему на их учете и балансе.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8.6. Давать в ходе непосредственного обеспечения безопасности проводимых ПФР публичных мероприятий любым работникам системы ПФР обязательные для исполнения конкретные указания по их служебному поведению.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8.7. Требовать от любых лиц, находящихся в административных зданиях и служебных помещениях органов системы ПФР, прекращения действий, носящих противоправный характер.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8.8. Привлекать работников органов системы ПФР с согласия их руководителей для получения консультаций, а также для участия в разработке и осуществлении мероприятий, проводимых Департаментом в соответствии с возложенными на него задачами.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8.9. Совместно с заинтересованными подразделениями ПФР рассматривать обращения граждан и организаций, в которых усматриваются признаки коррупции со стороны работников системы ПФР.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8.10. По решению Председателя Правления ПФР принимать участие в комиссиях, консультационных и совещательных органах.</w:t>
      </w:r>
    </w:p>
    <w:p w:rsidR="000F1DBC" w:rsidRDefault="000F1DBC">
      <w:pPr>
        <w:pStyle w:val="ConsPlusNormal"/>
        <w:ind w:firstLine="540"/>
        <w:jc w:val="both"/>
      </w:pPr>
    </w:p>
    <w:p w:rsidR="000F1DBC" w:rsidRDefault="000F1DBC">
      <w:pPr>
        <w:pStyle w:val="ConsPlusTitle"/>
        <w:jc w:val="center"/>
        <w:outlineLvl w:val="1"/>
      </w:pPr>
      <w:r>
        <w:t>V. Руководство Департаментом</w:t>
      </w:r>
    </w:p>
    <w:p w:rsidR="000F1DBC" w:rsidRDefault="000F1DBC">
      <w:pPr>
        <w:pStyle w:val="ConsPlusNormal"/>
        <w:ind w:firstLine="540"/>
        <w:jc w:val="both"/>
      </w:pPr>
    </w:p>
    <w:p w:rsidR="000F1DBC" w:rsidRDefault="000F1DBC">
      <w:pPr>
        <w:pStyle w:val="ConsPlusNormal"/>
        <w:ind w:firstLine="540"/>
        <w:jc w:val="both"/>
      </w:pPr>
      <w:r>
        <w:t>9. Координацию и контроль деятельности Департамента осуществляет Председатель Правления ПФР.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10. Структура и штатная численность Департамента устанавливаются штатным расписанием Исполнительной дирекции ПФР.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11. Департамент возглавляет начальник, который назначается на должность и освобождается от должности Председателем Правления ПФР.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12. Начальник Департамента должен иметь высшее юридическое образование и стаж работы в правоохранительных или контролирующих органах не менее 7 лет.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13. Начальник Департамента: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13.1. Руководит деятельностью Департамента на принципах единоначалия.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13.2. Организует, планирует, координирует и контролирует деятельность Департамента, взаимодействие с другими подразделениями ПФР и его территориальными органами, а также заинтересованными подразделениями правоохранительных, контролирующих органов, федеральных органов исполнительной власти, научными и иными организациями.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13.3. В установленном порядке несет ответственность за выполнение возложенных на Департамент задач и функций.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13.4. Распределяет обязанности между заместителями начальника Департамента и работниками.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13.5. Вносит предложения Председателю Правления ПФР о структуре, численности и штатном расписании Департамента.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lastRenderedPageBreak/>
        <w:t>13.6. Утверждает положения об отделах Департамента и должностные инструкции работников Департамента.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13.7. Вносит в установленном порядке предложения о поощрении работников Департамента, наложении на них дисциплинарных взысканий и снятии ранее наложенных дисциплинарных взысканий.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13.8. Осуществляет действия от имени Департамента, представляет его интересы по вопросам, относящимся к компетенции Департамента.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13.9. Докладывает о работе Департамента Председателю Правления ПФР.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13.10. Принимает участие в работе заседаний Правления ПФР, в совещаниях, проводимых руководством ПФР.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13.11. Обеспечивает условия хранения и использования служебной и конфиденциальной информации.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13.12. Подписывает и визирует документы в пределах своих полномочий.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13.13. Создает условия для повышения профессиональной подготовки, повышения квалификации работников Департамента, внедрения передовых приемов и методов работы.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13.14. Несет ответственность за противопожарную, санитарную и техническую безопасность в Департаменте, а также за соблюдение правил внутреннего трудового распорядка работниками Департамента.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13.15. Начальник Департамента вправе делегировать свои отдельные полномочия работникам Департамента.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13.16. Выполняет иные поручения Председателя Правления ПФР, относящиеся к компетенции Департамента.</w:t>
      </w:r>
    </w:p>
    <w:p w:rsidR="000F1DBC" w:rsidRDefault="000F1DBC">
      <w:pPr>
        <w:pStyle w:val="ConsPlusNormal"/>
        <w:spacing w:before="220"/>
        <w:ind w:firstLine="540"/>
        <w:jc w:val="both"/>
      </w:pPr>
      <w:r>
        <w:t>14. Во время отсутствия начальника Департамента его обязанности выполняет один из его заместителей в соответствии с распределением обязанностей между заместителями начальника Департамента, а при его отсутствии исполняющий обязанности начальника Департамента назначается в установленном порядке.</w:t>
      </w:r>
    </w:p>
    <w:p w:rsidR="000F1DBC" w:rsidRDefault="000F1DBC">
      <w:pPr>
        <w:pStyle w:val="ConsPlusNormal"/>
        <w:ind w:firstLine="540"/>
        <w:jc w:val="both"/>
      </w:pPr>
    </w:p>
    <w:p w:rsidR="000F1DBC" w:rsidRDefault="000F1DBC">
      <w:pPr>
        <w:pStyle w:val="ConsPlusNormal"/>
        <w:ind w:firstLine="540"/>
        <w:jc w:val="both"/>
      </w:pPr>
    </w:p>
    <w:p w:rsidR="000F1DBC" w:rsidRDefault="000F1D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7A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0F1DBC"/>
    <w:rsid w:val="000F10E4"/>
    <w:rsid w:val="000F1DBC"/>
    <w:rsid w:val="001E7A05"/>
    <w:rsid w:val="00597403"/>
    <w:rsid w:val="008C2107"/>
    <w:rsid w:val="00A754F4"/>
    <w:rsid w:val="00B80888"/>
    <w:rsid w:val="00C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1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1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AC1AB39F7DDC7A4E73A1AA4C3AE745096F3E6C7A3DDCF9831A6ABCB99D1CAC339A7FAFA0C12C2852DA42E94I2o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1AC1AB39F7DDC7A4E73A1AA4C3AE74539FF2E1C3ABDDCF9831A6ABCB99D1CAC339A7FAFA0C12C2852DA42E94I2o1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AC1AB39F7DDC7A4E73A1AA4C3AE745096F3E7C7ADDDCF9831A6ABCB99D1CAC339A7FAFA0C12C2852DA42E94I2o1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91AC1AB39F7DDC7A4E73A1AA4C3AE745397F5E5CAFC8ACDC964A8AEC3C98BDAC770F2F5E40E04DC8F33A7I2o7M" TargetMode="External"/><Relationship Id="rId10" Type="http://schemas.openxmlformats.org/officeDocument/2006/relationships/hyperlink" Target="consultantplus://offline/ref=491AC1AB39F7DDC7A4E73A1AA4C3AE745397F2E4C8AEDDCF9831A6ABCB99D1CAD139FFF6FA0E0CC38938F27FD17D0E970AB3BDEF500D478DI8o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1AC1AB39F7DDC7A4E73A1AA4C3AE745397F3E6C6A180C59068AAA9CC968EDDD670F3F7FA0E0EC68667F76AC025039516ADB5F94C0F46I8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2738</Words>
  <Characters>15610</Characters>
  <Application>Microsoft Office Word</Application>
  <DocSecurity>0</DocSecurity>
  <Lines>130</Lines>
  <Paragraphs>36</Paragraphs>
  <ScaleCrop>false</ScaleCrop>
  <Company/>
  <LinksUpToDate>false</LinksUpToDate>
  <CharactersWithSpaces>18312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2019-08-02T12:40:00Z</dcterms:created>
  <dcterms:modified xsi:type="dcterms:W3CDTF">2019-08-02T12:41:00Z</dcterms:modified>
</cp:coreProperties>
</file>