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C2" w:rsidRPr="003946C2" w:rsidRDefault="003946C2" w:rsidP="003946C2">
      <w:pPr>
        <w:spacing w:after="0" w:line="288" w:lineRule="auto"/>
        <w:jc w:val="center"/>
        <w:rPr>
          <w:rFonts w:ascii="Times New Roman" w:eastAsia="Times New Roman" w:hAnsi="Times New Roman" w:cs="Times New Roman"/>
          <w:b/>
          <w:sz w:val="24"/>
          <w:szCs w:val="24"/>
          <w:lang w:eastAsia="ru-RU"/>
        </w:rPr>
      </w:pPr>
      <w:bookmarkStart w:id="0" w:name="_GoBack"/>
      <w:bookmarkEnd w:id="0"/>
    </w:p>
    <w:p w:rsidR="007F65E0" w:rsidRPr="003946C2" w:rsidRDefault="007F65E0" w:rsidP="007F65E0">
      <w:pPr>
        <w:tabs>
          <w:tab w:val="left" w:pos="0"/>
        </w:tabs>
        <w:spacing w:after="0" w:line="240" w:lineRule="auto"/>
        <w:ind w:firstLine="426"/>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По тексту документ</w:t>
      </w:r>
      <w:r>
        <w:rPr>
          <w:rFonts w:ascii="Times New Roman" w:eastAsia="Times New Roman" w:hAnsi="Times New Roman" w:cs="Times New Roman"/>
          <w:sz w:val="24"/>
          <w:szCs w:val="24"/>
          <w:lang w:eastAsia="ru-RU"/>
        </w:rPr>
        <w:t>а</w:t>
      </w:r>
      <w:r w:rsidRPr="003946C2">
        <w:rPr>
          <w:rFonts w:ascii="Times New Roman" w:eastAsia="Times New Roman" w:hAnsi="Times New Roman" w:cs="Times New Roman"/>
          <w:sz w:val="24"/>
          <w:szCs w:val="24"/>
          <w:lang w:eastAsia="ru-RU"/>
        </w:rPr>
        <w:t>:</w:t>
      </w:r>
    </w:p>
    <w:p w:rsidR="007F65E0" w:rsidRPr="003946C2" w:rsidRDefault="007F65E0" w:rsidP="007F65E0">
      <w:pPr>
        <w:tabs>
          <w:tab w:val="left" w:pos="0"/>
        </w:tabs>
        <w:spacing w:after="0" w:line="240" w:lineRule="auto"/>
        <w:rPr>
          <w:rFonts w:ascii="Times New Roman" w:eastAsia="Times New Roman" w:hAnsi="Times New Roman" w:cs="Times New Roman"/>
          <w:sz w:val="24"/>
          <w:szCs w:val="24"/>
          <w:lang w:eastAsia="ru-RU"/>
        </w:rPr>
      </w:pPr>
    </w:p>
    <w:p w:rsidR="007F65E0" w:rsidRPr="003946C2" w:rsidRDefault="007F65E0" w:rsidP="007F65E0">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3946C2">
        <w:rPr>
          <w:rFonts w:ascii="Times New Roman" w:eastAsia="Times New Roman" w:hAnsi="Times New Roman" w:cs="Times New Roman"/>
          <w:sz w:val="24"/>
          <w:szCs w:val="24"/>
          <w:lang w:eastAsia="ru-RU"/>
        </w:rPr>
        <w:t xml:space="preserve">Федеральный закон от 24.07.2009 N 212-ФЗ </w:t>
      </w:r>
      <w:r w:rsidRPr="003946C2">
        <w:rPr>
          <w:rFonts w:ascii="Times New Roman" w:eastAsia="Times New Roman" w:hAnsi="Times New Roman" w:cs="Times New Roman"/>
          <w:sz w:val="20"/>
          <w:szCs w:val="20"/>
          <w:lang w:eastAsia="ru-RU"/>
        </w:rPr>
        <w:t>«</w:t>
      </w:r>
      <w:r w:rsidRPr="003946C2">
        <w:rPr>
          <w:rFonts w:ascii="Times New Roman" w:eastAsia="Times New Roman" w:hAnsi="Times New Roman" w:cs="Times New Roman"/>
          <w:sz w:val="24"/>
          <w:szCs w:val="24"/>
          <w:lang w:eastAsia="ru-RU"/>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читать как Федеральный закон от 03.07.2016 N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w:t>
      </w:r>
      <w:proofErr w:type="gramEnd"/>
      <w:r w:rsidRPr="003946C2">
        <w:rPr>
          <w:rFonts w:ascii="Times New Roman" w:eastAsia="Times New Roman" w:hAnsi="Times New Roman" w:cs="Times New Roman"/>
          <w:sz w:val="24"/>
          <w:szCs w:val="24"/>
          <w:lang w:eastAsia="ru-RU"/>
        </w:rPr>
        <w:t xml:space="preserve"> </w:t>
      </w:r>
      <w:proofErr w:type="gramStart"/>
      <w:r w:rsidRPr="003946C2">
        <w:rPr>
          <w:rFonts w:ascii="Times New Roman" w:eastAsia="Times New Roman" w:hAnsi="Times New Roman" w:cs="Times New Roman"/>
          <w:sz w:val="24"/>
          <w:szCs w:val="24"/>
          <w:lang w:eastAsia="ru-RU"/>
        </w:rPr>
        <w:t>внесении</w:t>
      </w:r>
      <w:proofErr w:type="gramEnd"/>
      <w:r w:rsidRPr="003946C2">
        <w:rPr>
          <w:rFonts w:ascii="Times New Roman" w:eastAsia="Times New Roman" w:hAnsi="Times New Roman" w:cs="Times New Roman"/>
          <w:sz w:val="24"/>
          <w:szCs w:val="24"/>
          <w:lang w:eastAsia="ru-RU"/>
        </w:rPr>
        <w:t xml:space="preserve">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7F65E0" w:rsidRPr="003946C2" w:rsidRDefault="007F65E0" w:rsidP="007F65E0">
      <w:pPr>
        <w:tabs>
          <w:tab w:val="left" w:pos="0"/>
        </w:tabs>
        <w:spacing w:after="0" w:line="240" w:lineRule="auto"/>
        <w:ind w:left="720"/>
        <w:rPr>
          <w:rFonts w:ascii="Times New Roman" w:eastAsia="Times New Roman" w:hAnsi="Times New Roman" w:cs="Times New Roman"/>
          <w:sz w:val="24"/>
          <w:szCs w:val="24"/>
          <w:lang w:eastAsia="ru-RU"/>
        </w:rPr>
      </w:pPr>
    </w:p>
    <w:p w:rsidR="007F65E0" w:rsidRPr="003946C2" w:rsidRDefault="007F65E0" w:rsidP="007F65E0">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Федеральный закон от 30.04.2008 N 56-ФЗ «О дополнительных страховых взносах на накопительную часть трудовой пенсии и государственной поддержке формирования пенсионных накоплений» читать как Федеральный закон от 30.04.2008 N 56-ФЗ  «О дополнительных страховых взносах на накопительную пенсию и государственной поддержке формирования пенсионных накоплений».</w:t>
      </w:r>
    </w:p>
    <w:p w:rsidR="007F65E0" w:rsidRPr="003946C2" w:rsidRDefault="007F65E0" w:rsidP="007F65E0">
      <w:pPr>
        <w:spacing w:after="0" w:line="240" w:lineRule="auto"/>
        <w:ind w:left="708"/>
        <w:jc w:val="both"/>
        <w:rPr>
          <w:rFonts w:ascii="Times New Roman" w:eastAsia="Times New Roman" w:hAnsi="Times New Roman" w:cs="Times New Roman"/>
          <w:sz w:val="24"/>
          <w:szCs w:val="24"/>
          <w:lang w:eastAsia="ru-RU"/>
        </w:rPr>
      </w:pPr>
    </w:p>
    <w:p w:rsidR="007F65E0" w:rsidRPr="003946C2" w:rsidRDefault="007F65E0" w:rsidP="007F65E0">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Федеральный закон от 10.01.2002 N 1-ФЗ «Об электронной цифровой подписи»  читать как  Федеральный закон от 06.04.2011 N 63-ФЗ  «Об электронной подписи» и использовать его терминологию.</w:t>
      </w:r>
    </w:p>
    <w:p w:rsidR="007F65E0" w:rsidRPr="003946C2" w:rsidRDefault="007F65E0" w:rsidP="007F65E0">
      <w:pPr>
        <w:spacing w:after="0" w:line="240" w:lineRule="auto"/>
        <w:ind w:left="708"/>
        <w:rPr>
          <w:rFonts w:ascii="Times New Roman" w:eastAsia="Times New Roman" w:hAnsi="Times New Roman" w:cs="Times New Roman"/>
          <w:sz w:val="24"/>
          <w:szCs w:val="24"/>
          <w:lang w:eastAsia="ru-RU"/>
        </w:rPr>
      </w:pPr>
    </w:p>
    <w:p w:rsidR="007F65E0" w:rsidRPr="003946C2" w:rsidRDefault="007F65E0" w:rsidP="007F65E0">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Управление по защите информации читать как Департамент по обеспечению информационной безопасности.</w:t>
      </w:r>
    </w:p>
    <w:p w:rsidR="003946C2" w:rsidRDefault="003946C2" w:rsidP="007F65E0">
      <w:pPr>
        <w:spacing w:after="0" w:line="288" w:lineRule="auto"/>
        <w:jc w:val="both"/>
        <w:rPr>
          <w:rFonts w:ascii="Times New Roman" w:eastAsia="Times New Roman" w:hAnsi="Times New Roman" w:cs="Times New Roman"/>
          <w:sz w:val="24"/>
          <w:szCs w:val="24"/>
          <w:lang w:eastAsia="ru-RU"/>
        </w:rPr>
      </w:pPr>
    </w:p>
    <w:p w:rsidR="007F65E0" w:rsidRDefault="007F65E0" w:rsidP="007F65E0">
      <w:pPr>
        <w:spacing w:after="0" w:line="288" w:lineRule="auto"/>
        <w:jc w:val="both"/>
        <w:rPr>
          <w:rFonts w:ascii="Times New Roman" w:eastAsia="Times New Roman" w:hAnsi="Times New Roman" w:cs="Times New Roman"/>
          <w:sz w:val="24"/>
          <w:szCs w:val="24"/>
          <w:lang w:eastAsia="ru-RU"/>
        </w:rPr>
      </w:pPr>
    </w:p>
    <w:p w:rsidR="007F65E0" w:rsidRPr="003946C2" w:rsidRDefault="007F65E0" w:rsidP="007F65E0">
      <w:pPr>
        <w:spacing w:after="0" w:line="288" w:lineRule="auto"/>
        <w:jc w:val="both"/>
        <w:rPr>
          <w:rFonts w:ascii="Times New Roman" w:eastAsia="Times New Roman" w:hAnsi="Times New Roman" w:cs="Times New Roman"/>
          <w:sz w:val="24"/>
          <w:szCs w:val="24"/>
          <w:lang w:eastAsia="ru-RU"/>
        </w:rPr>
      </w:pPr>
    </w:p>
    <w:p w:rsidR="003946C2" w:rsidRPr="007F65E0" w:rsidRDefault="003946C2" w:rsidP="007F65E0">
      <w:pPr>
        <w:tabs>
          <w:tab w:val="left" w:pos="0"/>
        </w:tabs>
        <w:spacing w:after="0" w:line="288" w:lineRule="auto"/>
        <w:jc w:val="center"/>
        <w:rPr>
          <w:rFonts w:ascii="Times New Roman" w:eastAsia="Times New Roman" w:hAnsi="Times New Roman" w:cs="Times New Roman"/>
          <w:b/>
          <w:sz w:val="24"/>
          <w:szCs w:val="24"/>
          <w:lang w:eastAsia="ru-RU"/>
        </w:rPr>
      </w:pPr>
      <w:r w:rsidRPr="007F65E0">
        <w:rPr>
          <w:rFonts w:ascii="Times New Roman" w:eastAsia="Times New Roman" w:hAnsi="Times New Roman" w:cs="Times New Roman"/>
          <w:b/>
          <w:sz w:val="24"/>
          <w:szCs w:val="24"/>
          <w:lang w:eastAsia="ru-RU"/>
        </w:rPr>
        <w:t>Технология обмена документами по телекоммуникационным каналам связи в системе электронного документооборота Пенсионного фонда Российской Федерации.</w:t>
      </w:r>
    </w:p>
    <w:p w:rsidR="003946C2" w:rsidRPr="003946C2" w:rsidRDefault="003946C2" w:rsidP="003946C2">
      <w:pPr>
        <w:autoSpaceDE w:val="0"/>
        <w:autoSpaceDN w:val="0"/>
        <w:adjustRightInd w:val="0"/>
        <w:spacing w:after="0" w:line="240" w:lineRule="auto"/>
        <w:rPr>
          <w:rFonts w:ascii="Times New Roman" w:eastAsia="Times New Roman" w:hAnsi="Times New Roman" w:cs="Times New Roman"/>
          <w:b/>
          <w:sz w:val="24"/>
          <w:szCs w:val="24"/>
          <w:lang w:eastAsia="ru-RU"/>
        </w:rPr>
      </w:pPr>
      <w:bookmarkStart w:id="1" w:name="Par0"/>
      <w:bookmarkEnd w:id="1"/>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1. ВВЕДЕНИЕ</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Технология обмена электронными документами в системе защищенного электронного документооборота ПФР (далее - СЭД ПФР) по телекоммуникационным каналам связи (далее - Технология) предназначена для организации защищенного юридически значимого электронного документооборота между Абонентами СЭД ПФР и органом ПФР и осуществляется в соответствии со схемой </w:t>
      </w:r>
      <w:hyperlink w:anchor="Par172" w:history="1">
        <w:r w:rsidRPr="003946C2">
          <w:rPr>
            <w:rFonts w:ascii="Times New Roman" w:eastAsia="Times New Roman" w:hAnsi="Times New Roman" w:cs="Times New Roman"/>
            <w:sz w:val="24"/>
            <w:szCs w:val="24"/>
            <w:lang w:eastAsia="ru-RU"/>
          </w:rPr>
          <w:t>(Приложение 1)</w:t>
        </w:r>
      </w:hyperlink>
      <w:r w:rsidRPr="003946C2">
        <w:rPr>
          <w:rFonts w:ascii="Times New Roman" w:eastAsia="Times New Roman" w:hAnsi="Times New Roman" w:cs="Times New Roman"/>
          <w:sz w:val="24"/>
          <w:szCs w:val="24"/>
          <w:lang w:eastAsia="ru-RU"/>
        </w:rPr>
        <w:t>.</w:t>
      </w:r>
      <w:bookmarkStart w:id="2" w:name="Par11"/>
      <w:bookmarkEnd w:id="2"/>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946C2">
        <w:rPr>
          <w:rFonts w:ascii="Times New Roman" w:eastAsia="Times New Roman" w:hAnsi="Times New Roman" w:cs="Times New Roman"/>
          <w:sz w:val="24"/>
          <w:szCs w:val="24"/>
          <w:lang w:eastAsia="ru-RU"/>
        </w:rPr>
        <w:t xml:space="preserve">Правовой основой для разработки данного документа являются Федеральные законы от 01.04.1996 </w:t>
      </w:r>
      <w:hyperlink r:id="rId8" w:history="1">
        <w:r w:rsidRPr="003946C2">
          <w:rPr>
            <w:rFonts w:ascii="Times New Roman" w:eastAsia="Times New Roman" w:hAnsi="Times New Roman" w:cs="Times New Roman"/>
            <w:sz w:val="24"/>
            <w:szCs w:val="24"/>
            <w:lang w:eastAsia="ru-RU"/>
          </w:rPr>
          <w:t>N 27-ФЗ</w:t>
        </w:r>
      </w:hyperlink>
      <w:r w:rsidRPr="003946C2">
        <w:rPr>
          <w:rFonts w:ascii="Times New Roman" w:eastAsia="Times New Roman" w:hAnsi="Times New Roman" w:cs="Times New Roman"/>
          <w:sz w:val="24"/>
          <w:szCs w:val="24"/>
          <w:lang w:eastAsia="ru-RU"/>
        </w:rPr>
        <w:t xml:space="preserve"> "Об индивидуальном (персонифицированном) учете в системе обязательного пенсионного страхования", от 30.04.2008 </w:t>
      </w:r>
      <w:hyperlink r:id="rId9" w:history="1">
        <w:r w:rsidRPr="003946C2">
          <w:rPr>
            <w:rFonts w:ascii="Times New Roman" w:eastAsia="Times New Roman" w:hAnsi="Times New Roman" w:cs="Times New Roman"/>
            <w:sz w:val="24"/>
            <w:szCs w:val="24"/>
            <w:lang w:eastAsia="ru-RU"/>
          </w:rPr>
          <w:t>N 56-ФЗ</w:t>
        </w:r>
      </w:hyperlink>
      <w:r w:rsidRPr="003946C2">
        <w:rPr>
          <w:rFonts w:ascii="Times New Roman" w:eastAsia="Times New Roman" w:hAnsi="Times New Roman" w:cs="Times New Roman"/>
          <w:sz w:val="24"/>
          <w:szCs w:val="24"/>
          <w:lang w:eastAsia="ru-RU"/>
        </w:rPr>
        <w:t xml:space="preserve"> "О дополнительных страховых взносах на накопительную часть трудовой пенсии и государственной поддержке формирования пенсионных накоплений", от 24.07.2009 </w:t>
      </w:r>
      <w:hyperlink r:id="rId10" w:history="1">
        <w:r w:rsidRPr="003946C2">
          <w:rPr>
            <w:rFonts w:ascii="Times New Roman" w:eastAsia="Times New Roman" w:hAnsi="Times New Roman" w:cs="Times New Roman"/>
            <w:sz w:val="24"/>
            <w:szCs w:val="24"/>
            <w:lang w:eastAsia="ru-RU"/>
          </w:rPr>
          <w:t>N 212-ФЗ</w:t>
        </w:r>
      </w:hyperlink>
      <w:r w:rsidRPr="003946C2">
        <w:rPr>
          <w:rFonts w:ascii="Times New Roman" w:eastAsia="Times New Roman" w:hAnsi="Times New Roman" w:cs="Times New Roman"/>
          <w:sz w:val="24"/>
          <w:szCs w:val="24"/>
          <w:lang w:eastAsia="ru-RU"/>
        </w:rPr>
        <w:t xml:space="preserve"> "О страховых взносах в Пенсионный фонд Российской Федерации, Фонд социального страхования Российской Федерации, Федеральный фонд</w:t>
      </w:r>
      <w:proofErr w:type="gramEnd"/>
      <w:r w:rsidRPr="003946C2">
        <w:rPr>
          <w:rFonts w:ascii="Times New Roman" w:eastAsia="Times New Roman" w:hAnsi="Times New Roman" w:cs="Times New Roman"/>
          <w:sz w:val="24"/>
          <w:szCs w:val="24"/>
          <w:lang w:eastAsia="ru-RU"/>
        </w:rPr>
        <w:t xml:space="preserve"> обязательного медицинского страхования и территориальные фонды обязательного медицинского страхования", от 10.01.2002 </w:t>
      </w:r>
      <w:hyperlink r:id="rId11" w:history="1">
        <w:r w:rsidRPr="003946C2">
          <w:rPr>
            <w:rFonts w:ascii="Times New Roman" w:eastAsia="Times New Roman" w:hAnsi="Times New Roman" w:cs="Times New Roman"/>
            <w:sz w:val="24"/>
            <w:szCs w:val="24"/>
            <w:lang w:eastAsia="ru-RU"/>
          </w:rPr>
          <w:t>N 1-ФЗ</w:t>
        </w:r>
      </w:hyperlink>
      <w:r w:rsidRPr="003946C2">
        <w:rPr>
          <w:rFonts w:ascii="Times New Roman" w:eastAsia="Times New Roman" w:hAnsi="Times New Roman" w:cs="Times New Roman"/>
          <w:sz w:val="24"/>
          <w:szCs w:val="24"/>
          <w:lang w:eastAsia="ru-RU"/>
        </w:rPr>
        <w:t xml:space="preserve"> "Об электронной цифровой подписи", от 27.07.2006 </w:t>
      </w:r>
      <w:hyperlink r:id="rId12" w:history="1">
        <w:r w:rsidRPr="003946C2">
          <w:rPr>
            <w:rFonts w:ascii="Times New Roman" w:eastAsia="Times New Roman" w:hAnsi="Times New Roman" w:cs="Times New Roman"/>
            <w:sz w:val="24"/>
            <w:szCs w:val="24"/>
            <w:lang w:eastAsia="ru-RU"/>
          </w:rPr>
          <w:t>N 149-ФЗ</w:t>
        </w:r>
      </w:hyperlink>
      <w:r w:rsidRPr="003946C2">
        <w:rPr>
          <w:rFonts w:ascii="Times New Roman" w:eastAsia="Times New Roman" w:hAnsi="Times New Roman" w:cs="Times New Roman"/>
          <w:sz w:val="24"/>
          <w:szCs w:val="24"/>
          <w:lang w:eastAsia="ru-RU"/>
        </w:rPr>
        <w:t xml:space="preserve"> "Об информации, информационных технологиях и защите информации", от 27.07.2006 </w:t>
      </w:r>
      <w:hyperlink r:id="rId13" w:history="1">
        <w:r w:rsidRPr="003946C2">
          <w:rPr>
            <w:rFonts w:ascii="Times New Roman" w:eastAsia="Times New Roman" w:hAnsi="Times New Roman" w:cs="Times New Roman"/>
            <w:sz w:val="24"/>
            <w:szCs w:val="24"/>
            <w:lang w:eastAsia="ru-RU"/>
          </w:rPr>
          <w:t>N 152-ФЗ</w:t>
        </w:r>
      </w:hyperlink>
      <w:r w:rsidRPr="003946C2">
        <w:rPr>
          <w:rFonts w:ascii="Times New Roman" w:eastAsia="Times New Roman" w:hAnsi="Times New Roman" w:cs="Times New Roman"/>
          <w:sz w:val="24"/>
          <w:szCs w:val="24"/>
          <w:lang w:eastAsia="ru-RU"/>
        </w:rPr>
        <w:t xml:space="preserve"> "О персональных данных".</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Технология обмена электронными документами в СЭД ПФР описывает порядок подключения Абонентов и их взаимодействия с органами ПФР, порядок обеспечения защиты </w:t>
      </w:r>
      <w:r w:rsidRPr="003946C2">
        <w:rPr>
          <w:rFonts w:ascii="Times New Roman" w:eastAsia="Times New Roman" w:hAnsi="Times New Roman" w:cs="Times New Roman"/>
          <w:sz w:val="24"/>
          <w:szCs w:val="24"/>
          <w:lang w:eastAsia="ru-RU"/>
        </w:rPr>
        <w:lastRenderedPageBreak/>
        <w:t>информации и поддержания в актуальном состоянии ключевой документации, описывает компоненты СЭД ПФР и их взаимосвязь.</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2. ТЕРМИНЫ И ОПРЕДЕЛЕНИЯ</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Система электронного документооборота ПФР (далее - СЭД ПФР) - совокупность программных и технических средств, а также организационных мер, обеспечивающих функционирование процесса документооборота между сторонними организациями и органами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Абонент СЭД - юридическое (физическое) лицо - участник СЭД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Удостоверяющий центр (далее - УЦ) - организационно-технический комплекс, осуществляющий выполнение целевых функций Удостоверяющего центра в соответствии с Федеральным </w:t>
      </w:r>
      <w:hyperlink r:id="rId14" w:history="1">
        <w:r w:rsidRPr="003946C2">
          <w:rPr>
            <w:rFonts w:ascii="Times New Roman" w:eastAsia="Times New Roman" w:hAnsi="Times New Roman" w:cs="Times New Roman"/>
            <w:sz w:val="24"/>
            <w:szCs w:val="24"/>
            <w:lang w:eastAsia="ru-RU"/>
          </w:rPr>
          <w:t>законом</w:t>
        </w:r>
      </w:hyperlink>
      <w:r w:rsidRPr="003946C2">
        <w:rPr>
          <w:rFonts w:ascii="Times New Roman" w:eastAsia="Times New Roman" w:hAnsi="Times New Roman" w:cs="Times New Roman"/>
          <w:sz w:val="24"/>
          <w:szCs w:val="24"/>
          <w:lang w:eastAsia="ru-RU"/>
        </w:rPr>
        <w:t xml:space="preserve"> от 10.01.2002 N 1-ФЗ "Об электронной цифровой подписи". Деятельность УЦ в системе электронного документооборота ПФР по телекоммуникационным каналам связи основывается на установленных доверительных отношениях между УЦ ПФР и УЦ Абонента СЭД согласно Регламенту работы УЦ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Центр Регистрации (далее - ЦР) - элемент территориально распределенной структуры сети УЦ. Выполняет функции регистрации пользователей, формирования различных запросов в УЦ, выдачи сертификатов открытых ключей ЭЦП для пользователей.</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Средства криптографической защиты информации (СКЗИ) - программно-аппаратные средства, осуществляющие криптографическое преобразование информации для обеспечения ее безопасности.</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946C2">
        <w:rPr>
          <w:rFonts w:ascii="Times New Roman" w:eastAsia="Times New Roman" w:hAnsi="Times New Roman" w:cs="Times New Roman"/>
          <w:sz w:val="24"/>
          <w:szCs w:val="24"/>
          <w:lang w:eastAsia="ru-RU"/>
        </w:rPr>
        <w:t>Средства электронной цифровой подписи - аппаратные и (или) программные средства, обеспечивающие реализацию хотя бы одной из следующих функций - создание электронной цифровой подписи в электронном документе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в электронном документе, создание закрытых и открытых ключей электронных цифровых подписей.</w:t>
      </w:r>
      <w:proofErr w:type="gramEnd"/>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Электронная цифровая подпись (ЭЦП)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Закрытый ключ ЭЦП - уникальная последовательность символов, известная владельцу сертификата ключа подписи и предназначенная для создания электронной цифровой подписи в электронных документах с использованием средств электронной цифровой подписи.</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Открытый ключ ЭЦП - уникальная последовательность символов, соответствующая закрытому ключу электронной цифровой подписи, доступная любому пользователю системы электронного документооборота путем включения в сертификат ключа подписи и предназначенная для подтверждения с использованием средств электронной цифровой подписи подлинности электронной цифровой подписи в электронном документе.</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Сертификат ключа подписи (далее - сертификат) - документ на бумажном носителе или электронный документ с электронной цифровой подписью уполномоченного лица удостоверяющего центра, которые включают в себя открытый ключ электронной цифровой подписи и которые выдаются удостоверяющим центром участнику информационной системы для подтверждения подлинности электронной цифровой подписи и идентификации владельца сертификата ключа подписи.</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Электронный документооборот (ЭДО) - порядок обмена электронными документами по утвержденному протоколу.</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Электронный документ (далее - Документ) - документ, в котором информация представлена в электронно-цифровой форме.</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Квитанция - документ, подписанный ЭЦП участника СЭД ПФР. Квитанция свидетельствует о том, что информация доставлена (не доставлена) до получателя.</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Коммуникационная составляющая - транспортный модуль, обеспечивающий обмен электронными документами между органом ПФР и абонентами СЭД.</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Транспортный сервер - комплекс технических и программных средств, обеспечивающих доставку электронного документа в СЭД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946C2">
        <w:rPr>
          <w:rFonts w:ascii="Times New Roman" w:eastAsia="Times New Roman" w:hAnsi="Times New Roman" w:cs="Times New Roman"/>
          <w:sz w:val="24"/>
          <w:szCs w:val="24"/>
          <w:lang w:eastAsia="ru-RU"/>
        </w:rPr>
        <w:t xml:space="preserve">Страхователь (плательщик страховых взносов) - юридическое или физическое лицо, которое в соответствии с Федеральными законами от 01.04.1996 </w:t>
      </w:r>
      <w:hyperlink r:id="rId15" w:history="1">
        <w:r w:rsidRPr="003946C2">
          <w:rPr>
            <w:rFonts w:ascii="Times New Roman" w:eastAsia="Times New Roman" w:hAnsi="Times New Roman" w:cs="Times New Roman"/>
            <w:sz w:val="24"/>
            <w:szCs w:val="24"/>
            <w:lang w:eastAsia="ru-RU"/>
          </w:rPr>
          <w:t>N 27-ФЗ</w:t>
        </w:r>
      </w:hyperlink>
      <w:r w:rsidRPr="003946C2">
        <w:rPr>
          <w:rFonts w:ascii="Times New Roman" w:eastAsia="Times New Roman" w:hAnsi="Times New Roman" w:cs="Times New Roman"/>
          <w:sz w:val="24"/>
          <w:szCs w:val="24"/>
          <w:lang w:eastAsia="ru-RU"/>
        </w:rPr>
        <w:t xml:space="preserve"> "Об индивидуальном (персонифицированном) учете в системе обязательного пенсионного страхования", от 30.04.2008 </w:t>
      </w:r>
      <w:hyperlink r:id="rId16" w:history="1">
        <w:r w:rsidRPr="003946C2">
          <w:rPr>
            <w:rFonts w:ascii="Times New Roman" w:eastAsia="Times New Roman" w:hAnsi="Times New Roman" w:cs="Times New Roman"/>
            <w:sz w:val="24"/>
            <w:szCs w:val="24"/>
            <w:lang w:eastAsia="ru-RU"/>
          </w:rPr>
          <w:t>N 56-ФЗ</w:t>
        </w:r>
      </w:hyperlink>
      <w:r w:rsidRPr="003946C2">
        <w:rPr>
          <w:rFonts w:ascii="Times New Roman" w:eastAsia="Times New Roman" w:hAnsi="Times New Roman" w:cs="Times New Roman"/>
          <w:sz w:val="24"/>
          <w:szCs w:val="24"/>
          <w:lang w:eastAsia="ru-RU"/>
        </w:rPr>
        <w:t xml:space="preserve"> "О дополнительных страховых взносах на накопительную часть трудовой пенсии и государственной поддержке формирования пенсионных накоплений" и от 24.07.2009 </w:t>
      </w:r>
      <w:hyperlink r:id="rId17" w:history="1">
        <w:r w:rsidRPr="003946C2">
          <w:rPr>
            <w:rFonts w:ascii="Times New Roman" w:eastAsia="Times New Roman" w:hAnsi="Times New Roman" w:cs="Times New Roman"/>
            <w:sz w:val="24"/>
            <w:szCs w:val="24"/>
            <w:lang w:eastAsia="ru-RU"/>
          </w:rPr>
          <w:t>N 212-ФЗ</w:t>
        </w:r>
      </w:hyperlink>
      <w:r w:rsidRPr="003946C2">
        <w:rPr>
          <w:rFonts w:ascii="Times New Roman" w:eastAsia="Times New Roman" w:hAnsi="Times New Roman" w:cs="Times New Roman"/>
          <w:sz w:val="24"/>
          <w:szCs w:val="24"/>
          <w:lang w:eastAsia="ru-RU"/>
        </w:rPr>
        <w:t xml:space="preserve"> "О страховых взносах в Пенсионный фонд Российской Федерации, Фонд</w:t>
      </w:r>
      <w:proofErr w:type="gramEnd"/>
      <w:r w:rsidRPr="003946C2">
        <w:rPr>
          <w:rFonts w:ascii="Times New Roman" w:eastAsia="Times New Roman" w:hAnsi="Times New Roman" w:cs="Times New Roman"/>
          <w:sz w:val="24"/>
          <w:szCs w:val="24"/>
          <w:lang w:eastAsia="ru-RU"/>
        </w:rPr>
        <w:t xml:space="preserve">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представляет в органы ПФР сведения (отчетность) о застрахованных лицах, о начисленных и уплаченных (перечисленных) страховых взносах.</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АРМ Абонента СЭД - комплекс программно-технических модулей, обеспечивающих формирование файлов, установленного ПФР формата, проверку правильности сведений проверочной программой ПФР, выполнение криптографических функций, отправку в орган ПФР и получение из органа ПФР электронных документов.</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АРМ специалиста ПФР - комплекс программных и технических модулей, обеспечивающих выполнение криптографических функций, проверку состава и структуры передаваемых данных, проверку ЭЦП и </w:t>
      </w:r>
      <w:proofErr w:type="spellStart"/>
      <w:r w:rsidRPr="003946C2">
        <w:rPr>
          <w:rFonts w:ascii="Times New Roman" w:eastAsia="Times New Roman" w:hAnsi="Times New Roman" w:cs="Times New Roman"/>
          <w:sz w:val="24"/>
          <w:szCs w:val="24"/>
          <w:lang w:eastAsia="ru-RU"/>
        </w:rPr>
        <w:t>добазовый</w:t>
      </w:r>
      <w:proofErr w:type="spellEnd"/>
      <w:r w:rsidRPr="003946C2">
        <w:rPr>
          <w:rFonts w:ascii="Times New Roman" w:eastAsia="Times New Roman" w:hAnsi="Times New Roman" w:cs="Times New Roman"/>
          <w:sz w:val="24"/>
          <w:szCs w:val="24"/>
          <w:lang w:eastAsia="ru-RU"/>
        </w:rPr>
        <w:t xml:space="preserve"> контроль сведений о застрахованных лицах перед внесением информации на их лицевые счета, формирование необходимых протоколов и квитанций и их отправка страхователям.</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Протокол контроля сведений о застрахованных лицах - электронный документ, содержащий информацию о результатах проверки сведений о застрахованных лицах программными модулями, установленными в органе ПФР, подписанный ЭЦП органа ПФР и ЭЦП страхователя. Протокол, содержащий сообщение об отсутствии ошибок в переданных сведениях, является подтверждением факта представления сведений в территориальный орган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ПО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 xml:space="preserve"> [Клиент] - программное обеспечение, которое обеспечивает защиту компьютера от сетевых атак и установление </w:t>
      </w:r>
      <w:proofErr w:type="spellStart"/>
      <w:r w:rsidRPr="003946C2">
        <w:rPr>
          <w:rFonts w:ascii="Times New Roman" w:eastAsia="Times New Roman" w:hAnsi="Times New Roman" w:cs="Times New Roman"/>
          <w:sz w:val="24"/>
          <w:szCs w:val="24"/>
          <w:lang w:eastAsia="ru-RU"/>
        </w:rPr>
        <w:t>криптографически</w:t>
      </w:r>
      <w:proofErr w:type="spellEnd"/>
      <w:r w:rsidRPr="003946C2">
        <w:rPr>
          <w:rFonts w:ascii="Times New Roman" w:eastAsia="Times New Roman" w:hAnsi="Times New Roman" w:cs="Times New Roman"/>
          <w:sz w:val="24"/>
          <w:szCs w:val="24"/>
          <w:lang w:eastAsia="ru-RU"/>
        </w:rPr>
        <w:t xml:space="preserve"> защищенных соединений (туннелей) при взаимодействии с другими узлами защищенной сети, а также возможность гарантированной доставки подписанных ЭЦП документов (файлов) по назначению с автоматическим подтверждением доставки и прочтения документов.</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ПО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 xml:space="preserve"> [</w:t>
      </w:r>
      <w:proofErr w:type="spellStart"/>
      <w:r w:rsidRPr="003946C2">
        <w:rPr>
          <w:rFonts w:ascii="Times New Roman" w:eastAsia="Times New Roman" w:hAnsi="Times New Roman" w:cs="Times New Roman"/>
          <w:sz w:val="24"/>
          <w:szCs w:val="24"/>
          <w:lang w:eastAsia="ru-RU"/>
        </w:rPr>
        <w:t>КриптоСервис</w:t>
      </w:r>
      <w:proofErr w:type="spellEnd"/>
      <w:r w:rsidRPr="003946C2">
        <w:rPr>
          <w:rFonts w:ascii="Times New Roman" w:eastAsia="Times New Roman" w:hAnsi="Times New Roman" w:cs="Times New Roman"/>
          <w:sz w:val="24"/>
          <w:szCs w:val="24"/>
          <w:lang w:eastAsia="ru-RU"/>
        </w:rPr>
        <w:t>] - средство реализации функций ЭЦП.</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ПО </w:t>
      </w:r>
      <w:proofErr w:type="spellStart"/>
      <w:r w:rsidRPr="003946C2">
        <w:rPr>
          <w:rFonts w:ascii="Times New Roman" w:eastAsia="Times New Roman" w:hAnsi="Times New Roman" w:cs="Times New Roman"/>
          <w:sz w:val="24"/>
          <w:szCs w:val="24"/>
          <w:lang w:eastAsia="ru-RU"/>
        </w:rPr>
        <w:t>КриптоПРО</w:t>
      </w:r>
      <w:proofErr w:type="spellEnd"/>
      <w:r w:rsidRPr="003946C2">
        <w:rPr>
          <w:rFonts w:ascii="Times New Roman" w:eastAsia="Times New Roman" w:hAnsi="Times New Roman" w:cs="Times New Roman"/>
          <w:sz w:val="24"/>
          <w:szCs w:val="24"/>
          <w:lang w:eastAsia="ru-RU"/>
        </w:rPr>
        <w:t xml:space="preserve"> CSP - средство реализации функций ЭЦП и шифрования.</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946C2">
        <w:rPr>
          <w:rFonts w:ascii="Times New Roman" w:eastAsia="Times New Roman" w:hAnsi="Times New Roman" w:cs="Times New Roman"/>
          <w:sz w:val="24"/>
          <w:szCs w:val="24"/>
          <w:lang w:eastAsia="ru-RU"/>
        </w:rPr>
        <w:t>ПО</w:t>
      </w:r>
      <w:proofErr w:type="gramEnd"/>
      <w:r w:rsidRPr="003946C2">
        <w:rPr>
          <w:rFonts w:ascii="Times New Roman" w:eastAsia="Times New Roman" w:hAnsi="Times New Roman" w:cs="Times New Roman"/>
          <w:sz w:val="24"/>
          <w:szCs w:val="24"/>
          <w:lang w:eastAsia="ru-RU"/>
        </w:rPr>
        <w:t xml:space="preserve"> </w:t>
      </w:r>
      <w:proofErr w:type="gramStart"/>
      <w:r w:rsidRPr="003946C2">
        <w:rPr>
          <w:rFonts w:ascii="Times New Roman" w:eastAsia="Times New Roman" w:hAnsi="Times New Roman" w:cs="Times New Roman"/>
          <w:sz w:val="24"/>
          <w:szCs w:val="24"/>
          <w:lang w:eastAsia="ru-RU"/>
        </w:rPr>
        <w:t>Верба</w:t>
      </w:r>
      <w:proofErr w:type="gramEnd"/>
      <w:r w:rsidRPr="003946C2">
        <w:rPr>
          <w:rFonts w:ascii="Times New Roman" w:eastAsia="Times New Roman" w:hAnsi="Times New Roman" w:cs="Times New Roman"/>
          <w:sz w:val="24"/>
          <w:szCs w:val="24"/>
          <w:lang w:eastAsia="ru-RU"/>
        </w:rPr>
        <w:t xml:space="preserve"> OW версии 6.0 и выше - средство реализации функций ЭЦП и шифрования.</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 КОМПОНЕНТЫ СЭД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Система защищенного электронного документооборота органов ПФР с Абонентами СЭД по телекоммуникационным каналам связи включает следующие основные компоненты:</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АРМ Абонента СЭД;</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АРМ специалиста органа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Удостоверяющие центры с установленными доверительными отношениями;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Удостоверяющий центр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Коммуникационная составляющая.</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Программно-технические компоненты на стороне органа ПФР и на стороне Абонента предназначены для формирования электронных документов их подписания ЭЦП и шифрования перед осуществлением транспортировки от отправителя к получателю. Функции транспортного сервера Абонентов выполняет сервер организации, оказывающей им услуги Удостоверяющего центра, либо другая организация.</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Для технологий, использующих сервисы системы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 xml:space="preserve">, на транспортном сервере Удостоверяющего центра или организации устанавливается ПО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 xml:space="preserve">[Клиент] (Деловая почта) и ПО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[Координатор].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Назначение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 xml:space="preserve">[Координатор] на транспортном сервере Удостоверяющего центра или организации - обеспечение функций межсетевого экрана и VPN соединения. Назначение ПО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 xml:space="preserve">[Клиент] на транспортном сервере Удостоверяющего центра или организации и в территориальном органе ПФР - обеспечение обмена файлами при помощи "Деловой почты" (компонент ПО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[Клиент]).</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 xml:space="preserve">[Клиент] в территориальном органе ПФР может быть установлен на том же рабочем месте, на котором установлен АРМ специалиста органа ПФР, либо на другом рабочем месте. Важно, чтобы рабочее место, на котором установлен АРМ специалиста органа ПФР, и рабочее место, на котором установлен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[Клиент] могли обмениваться файлами - например, с использованием общего сетевого ресурса (сетевого диска).</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Вместо технологии </w:t>
      </w:r>
      <w:proofErr w:type="spellStart"/>
      <w:r w:rsidRPr="003946C2">
        <w:rPr>
          <w:rFonts w:ascii="Times New Roman" w:eastAsia="Times New Roman" w:hAnsi="Times New Roman" w:cs="Times New Roman"/>
          <w:sz w:val="24"/>
          <w:szCs w:val="24"/>
          <w:lang w:eastAsia="ru-RU"/>
        </w:rPr>
        <w:t>VipNet</w:t>
      </w:r>
      <w:proofErr w:type="spellEnd"/>
      <w:r w:rsidRPr="003946C2">
        <w:rPr>
          <w:rFonts w:ascii="Times New Roman" w:eastAsia="Times New Roman" w:hAnsi="Times New Roman" w:cs="Times New Roman"/>
          <w:sz w:val="24"/>
          <w:szCs w:val="24"/>
          <w:lang w:eastAsia="ru-RU"/>
        </w:rPr>
        <w:t xml:space="preserve"> для транспортировки электронных документов допустимо применять другие программы, разрешенные к использованию в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 рамках Системы исходящая информация шифруется либо на рабочем месте Абонента, либо на рабочем месте специалиста органа ПФР. Через транспортные серверы информация проходит только в зашифрованном виде.</w:t>
      </w:r>
    </w:p>
    <w:p w:rsidR="00CD2180" w:rsidRPr="00C21EF4" w:rsidRDefault="00CD2180"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4. УЧАСТНИКИ СЭД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Участниками Системы защищенного электронного документооборота ПФР по телекоммуникационным каналам связи являются:</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"Абоненты СЭД" - страхователи (плательщики страховых взносов), представляющие документы в органы ПФР самостоятельно или через законного (уполномоченного) представителя страхователя (плательщика страховых взносов), а также органы ЗАГС, </w:t>
      </w:r>
      <w:proofErr w:type="spellStart"/>
      <w:r w:rsidRPr="003946C2">
        <w:rPr>
          <w:rFonts w:ascii="Times New Roman" w:eastAsia="Times New Roman" w:hAnsi="Times New Roman" w:cs="Times New Roman"/>
          <w:sz w:val="24"/>
          <w:szCs w:val="24"/>
          <w:lang w:eastAsia="ru-RU"/>
        </w:rPr>
        <w:t>трансферагентские</w:t>
      </w:r>
      <w:proofErr w:type="spellEnd"/>
      <w:r w:rsidRPr="003946C2">
        <w:rPr>
          <w:rFonts w:ascii="Times New Roman" w:eastAsia="Times New Roman" w:hAnsi="Times New Roman" w:cs="Times New Roman"/>
          <w:sz w:val="24"/>
          <w:szCs w:val="24"/>
          <w:lang w:eastAsia="ru-RU"/>
        </w:rPr>
        <w:t xml:space="preserve"> центры, органы ФНС, органы ФССП и другие;</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Территориальные органы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Удостоверяющие центры, оказывающие Абонентам услуги по поставке и сопровождению СКЗИ и поддержке транспортного сервера и имеющие доверительные отношения с УЦ ПФР или организации.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Удостоверяющий центр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Отношения между участниками информационного обмена регулируются: Гражданским </w:t>
      </w:r>
      <w:hyperlink r:id="rId18" w:history="1">
        <w:r w:rsidRPr="003946C2">
          <w:rPr>
            <w:rFonts w:ascii="Times New Roman" w:eastAsia="Times New Roman" w:hAnsi="Times New Roman" w:cs="Times New Roman"/>
            <w:sz w:val="24"/>
            <w:szCs w:val="24"/>
            <w:lang w:eastAsia="ru-RU"/>
          </w:rPr>
          <w:t>кодексом</w:t>
        </w:r>
      </w:hyperlink>
      <w:r w:rsidRPr="003946C2">
        <w:rPr>
          <w:rFonts w:ascii="Times New Roman" w:eastAsia="Times New Roman" w:hAnsi="Times New Roman" w:cs="Times New Roman"/>
          <w:sz w:val="24"/>
          <w:szCs w:val="24"/>
          <w:lang w:eastAsia="ru-RU"/>
        </w:rPr>
        <w:t xml:space="preserve"> Российской Федерации, Налоговым </w:t>
      </w:r>
      <w:hyperlink r:id="rId19" w:history="1">
        <w:r w:rsidRPr="003946C2">
          <w:rPr>
            <w:rFonts w:ascii="Times New Roman" w:eastAsia="Times New Roman" w:hAnsi="Times New Roman" w:cs="Times New Roman"/>
            <w:sz w:val="24"/>
            <w:szCs w:val="24"/>
            <w:lang w:eastAsia="ru-RU"/>
          </w:rPr>
          <w:t>кодексом</w:t>
        </w:r>
      </w:hyperlink>
      <w:r w:rsidRPr="003946C2">
        <w:rPr>
          <w:rFonts w:ascii="Times New Roman" w:eastAsia="Times New Roman" w:hAnsi="Times New Roman" w:cs="Times New Roman"/>
          <w:sz w:val="24"/>
          <w:szCs w:val="24"/>
          <w:lang w:eastAsia="ru-RU"/>
        </w:rPr>
        <w:t xml:space="preserve"> Российской Федерации, федеральными законами, указанными в </w:t>
      </w:r>
      <w:hyperlink w:anchor="Par11" w:history="1">
        <w:r w:rsidRPr="003946C2">
          <w:rPr>
            <w:rFonts w:ascii="Times New Roman" w:eastAsia="Times New Roman" w:hAnsi="Times New Roman" w:cs="Times New Roman"/>
            <w:sz w:val="24"/>
            <w:szCs w:val="24"/>
            <w:lang w:eastAsia="ru-RU"/>
          </w:rPr>
          <w:t>п. 1</w:t>
        </w:r>
      </w:hyperlink>
      <w:r w:rsidRPr="003946C2">
        <w:rPr>
          <w:rFonts w:ascii="Times New Roman" w:eastAsia="Times New Roman" w:hAnsi="Times New Roman" w:cs="Times New Roman"/>
          <w:sz w:val="24"/>
          <w:szCs w:val="24"/>
          <w:lang w:eastAsia="ru-RU"/>
        </w:rPr>
        <w:t>, другими федеральными законами, нормативными правовыми актами, постановлениями и распоряжениями Правления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5. ОРГАНИЗАЦИЯ ЗАЩИЩЕННОГО ЮРИДИЧЕСКИ ЗНАЧИМОГО ЭЛЕКТРОННОГО ДОКУМЕНТООБОРОТА В СЭД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Электронный документооборот между участниками системы осуществляется в несколько неделимых этапов передачи информации между субъектами. </w:t>
      </w:r>
      <w:proofErr w:type="gramStart"/>
      <w:r w:rsidRPr="003946C2">
        <w:rPr>
          <w:rFonts w:ascii="Times New Roman" w:eastAsia="Times New Roman" w:hAnsi="Times New Roman" w:cs="Times New Roman"/>
          <w:sz w:val="24"/>
          <w:szCs w:val="24"/>
          <w:lang w:eastAsia="ru-RU"/>
        </w:rPr>
        <w:t>Электронные документы, передаваемые между Участниками СЭД ПФР в обязательном порядке подписываются</w:t>
      </w:r>
      <w:proofErr w:type="gramEnd"/>
      <w:r w:rsidRPr="003946C2">
        <w:rPr>
          <w:rFonts w:ascii="Times New Roman" w:eastAsia="Times New Roman" w:hAnsi="Times New Roman" w:cs="Times New Roman"/>
          <w:sz w:val="24"/>
          <w:szCs w:val="24"/>
          <w:lang w:eastAsia="ru-RU"/>
        </w:rPr>
        <w:t xml:space="preserve"> и шифруются на автоматизированных рабочих местах Абонентов СЭД. Перемещение документов от одного участника СЭД ПФР к другому через </w:t>
      </w:r>
      <w:proofErr w:type="gramStart"/>
      <w:r w:rsidRPr="003946C2">
        <w:rPr>
          <w:rFonts w:ascii="Times New Roman" w:eastAsia="Times New Roman" w:hAnsi="Times New Roman" w:cs="Times New Roman"/>
          <w:sz w:val="24"/>
          <w:szCs w:val="24"/>
          <w:lang w:eastAsia="ru-RU"/>
        </w:rPr>
        <w:t>транспортные</w:t>
      </w:r>
      <w:proofErr w:type="gramEnd"/>
      <w:r w:rsidRPr="003946C2">
        <w:rPr>
          <w:rFonts w:ascii="Times New Roman" w:eastAsia="Times New Roman" w:hAnsi="Times New Roman" w:cs="Times New Roman"/>
          <w:sz w:val="24"/>
          <w:szCs w:val="24"/>
          <w:lang w:eastAsia="ru-RU"/>
        </w:rPr>
        <w:t xml:space="preserve"> сервера осуществляется только в зашифрованном виде. В рамках каждого этапа передачи информации формируется один транспортный пакет, представляющий из себя один архивированный файл. Транспортный пакет содержит информацию, позволяющую провести контроль его целостности. То есть в случае повреждения пакета при пересылке пакет не будет обработан принимающем субъектом, а будет сгенерировано сообщение об ошибке. Все документы в транспортном пакете передаются в зашифрованном виде, а служебный файл и файл-описатель - в открытом виде с ЭЦП. Требования к процедуре обмена электронными документами определяются "</w:t>
      </w:r>
      <w:hyperlink r:id="rId20" w:history="1">
        <w:r w:rsidRPr="003946C2">
          <w:rPr>
            <w:rFonts w:ascii="Times New Roman" w:eastAsia="Times New Roman" w:hAnsi="Times New Roman" w:cs="Times New Roman"/>
            <w:sz w:val="24"/>
            <w:szCs w:val="24"/>
            <w:lang w:eastAsia="ru-RU"/>
          </w:rPr>
          <w:t>Протоколом</w:t>
        </w:r>
      </w:hyperlink>
      <w:r w:rsidRPr="003946C2">
        <w:rPr>
          <w:rFonts w:ascii="Times New Roman" w:eastAsia="Times New Roman" w:hAnsi="Times New Roman" w:cs="Times New Roman"/>
          <w:sz w:val="24"/>
          <w:szCs w:val="24"/>
          <w:lang w:eastAsia="ru-RU"/>
        </w:rPr>
        <w:t xml:space="preserve"> обмена документами по телекоммуникационным каналам связи в системе электронного документооборота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Передача почтовых сообщений и файлов между Абонентами и органом ПФР может осуществляться с применением любых программных продуктов, принятых к использованию в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6. ВЗАИМОДЕЙСТВИЕ УЧАСТНИКОВ ИНФОРМАЦИОННОГО ОБМЕНА</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Участие УЦ в электронном документообороте ПФР предполагает установление доверительных отношений между УЦ ПФР и УЦ Абонента, согласно Регламенту работы УЦ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Формирование электронных документов осуществляется в соответствии с требованиями к структуре и форматам текстовых файлов, утвержденных Правлением ПФР и зарегистрированных в Минюсте РФ, или в формате, согласованном с Пенсионным фондом РФ.</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При представлении сведений о застрахованных лицах в электронном виде с ЭЦП страхователями, в соответствии с данным Порядком, обязанность представлять сведения в орган ПФР на бумажном носителе не предусмотрена. Хранение сведений в электронном виде Абонентами и органами ПФР обеспечивается в установленном порядке.</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Обмен документами в электронном виде возможен при налич</w:t>
      </w:r>
      <w:proofErr w:type="gramStart"/>
      <w:r w:rsidRPr="003946C2">
        <w:rPr>
          <w:rFonts w:ascii="Times New Roman" w:eastAsia="Times New Roman" w:hAnsi="Times New Roman" w:cs="Times New Roman"/>
          <w:sz w:val="24"/>
          <w:szCs w:val="24"/>
          <w:lang w:eastAsia="ru-RU"/>
        </w:rPr>
        <w:t>ии у А</w:t>
      </w:r>
      <w:proofErr w:type="gramEnd"/>
      <w:r w:rsidRPr="003946C2">
        <w:rPr>
          <w:rFonts w:ascii="Times New Roman" w:eastAsia="Times New Roman" w:hAnsi="Times New Roman" w:cs="Times New Roman"/>
          <w:sz w:val="24"/>
          <w:szCs w:val="24"/>
          <w:lang w:eastAsia="ru-RU"/>
        </w:rPr>
        <w:t>бонента необходимых аппаратных средств, а также соответствующего программного обеспечения, в том числе для формирования электронной цифровой подписи.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При информационном обмене в рамках СЭД ПФР осуществляется обязательное использование сертифицированных средств ЭЦП и шифрования, совместимых со средствами органов ПФР, в порядке, установленном </w:t>
      </w:r>
      <w:hyperlink r:id="rId21" w:history="1">
        <w:r w:rsidRPr="003946C2">
          <w:rPr>
            <w:rFonts w:ascii="Times New Roman" w:eastAsia="Times New Roman" w:hAnsi="Times New Roman" w:cs="Times New Roman"/>
            <w:sz w:val="24"/>
            <w:szCs w:val="24"/>
            <w:lang w:eastAsia="ru-RU"/>
          </w:rPr>
          <w:t>законодательством</w:t>
        </w:r>
      </w:hyperlink>
      <w:r w:rsidRPr="003946C2">
        <w:rPr>
          <w:rFonts w:ascii="Times New Roman" w:eastAsia="Times New Roman" w:hAnsi="Times New Roman" w:cs="Times New Roman"/>
          <w:sz w:val="24"/>
          <w:szCs w:val="24"/>
          <w:lang w:eastAsia="ru-RU"/>
        </w:rPr>
        <w:t xml:space="preserve"> Российской Федерации.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Использование, учет, распространение и техническое обслуживание средств СКЗИ осуществляется в соответствии с требованиями законодательства Российской Федерации и иными нормативными правовыми актами.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Использование Абонентами средств ЭЦП и средств шифрования в рамках СЭД ПФР, при предоставлении их Удостоверяющими центрами, не требует получения специальной лицензии.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Вопросы обеспечения безопасности информации в рамках СЭД ПФР регулируются "</w:t>
      </w:r>
      <w:hyperlink r:id="rId22" w:history="1">
        <w:r w:rsidRPr="003946C2">
          <w:rPr>
            <w:rFonts w:ascii="Times New Roman" w:eastAsia="Times New Roman" w:hAnsi="Times New Roman" w:cs="Times New Roman"/>
            <w:sz w:val="24"/>
            <w:szCs w:val="24"/>
            <w:lang w:eastAsia="ru-RU"/>
          </w:rPr>
          <w:t>Регламентом</w:t>
        </w:r>
      </w:hyperlink>
      <w:r w:rsidRPr="003946C2">
        <w:rPr>
          <w:rFonts w:ascii="Times New Roman" w:eastAsia="Times New Roman" w:hAnsi="Times New Roman" w:cs="Times New Roman"/>
          <w:sz w:val="24"/>
          <w:szCs w:val="24"/>
          <w:lang w:eastAsia="ru-RU"/>
        </w:rPr>
        <w:t xml:space="preserve"> обеспечения безопасности при защищенном обмене электронными документами в системе электронного документооборота ПФР по телекоммуникационным каналам связи".</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7. ПОРЯДОК ИНФОРМАЦИОННОГО ОБМЕНА</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Абонент СЭД ПФР осуществляет обмен документами в электронном виде с ЭЦП по каналам связи, используя для этого программное обеспечение Абонента. При представлении Абонентами-страхователями индивидуальных сведений о застрахованных лицах Абонент соблюдает следующий порядок:</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Формирует файлы со сведениями о застрахованных лицах и иными необходимыми сведениями для отправки в орган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Проверяет правильность подготовки отчета проверочной программой Пенсионного фонда РФ.</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Обеспечивает достоверность передаваемых документов.</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После подготовки сведений о застрахованных лицах в требуемом формате подписывает их ЭЦП и в зашифрованном виде отправляет в орган ПФР, при этом отправленные сведения считаются представленными своевременно, если дата их доставки в территориальный орган ПФР будет не позднее срока, установленного действующим </w:t>
      </w:r>
      <w:hyperlink r:id="rId23" w:history="1">
        <w:r w:rsidRPr="003946C2">
          <w:rPr>
            <w:rFonts w:ascii="Times New Roman" w:eastAsia="Times New Roman" w:hAnsi="Times New Roman" w:cs="Times New Roman"/>
            <w:sz w:val="24"/>
            <w:szCs w:val="24"/>
            <w:lang w:eastAsia="ru-RU"/>
          </w:rPr>
          <w:t>законодательством</w:t>
        </w:r>
      </w:hyperlink>
      <w:r w:rsidRPr="003946C2">
        <w:rPr>
          <w:rFonts w:ascii="Times New Roman" w:eastAsia="Times New Roman" w:hAnsi="Times New Roman" w:cs="Times New Roman"/>
          <w:sz w:val="24"/>
          <w:szCs w:val="24"/>
          <w:lang w:eastAsia="ru-RU"/>
        </w:rPr>
        <w:t xml:space="preserve"> Российской Федерации.</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Факт доставки (представления) документов подтверждается соответствующей квитанцией о доставке, сформированной в соответствии с "Протоколом обмена документами по телекоммуникационным каналам связи в системе электронного документооборота Пенсионного фонда Российской Федерации", факт приема документов органом ПФР - соответствующим протоколом контроля, подтверждающего правильность формы представления документа (формата) и подлинность ЭЦП на документе.</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 течение 2 рабочих дней с момента отправки документа Абонент получает квитанцию о его доставке в орган ПФР и сохраняет ее.</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 течение 4 рабочих дней с момента отправки сведений получает в зашифрованном виде протокол контроля сведений о застрахованных лицах, подписанный ЭЦП органа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Отправляет в орган ПФР квитанцию о доставке протокола контроля, подписанную ЭЦП, что является подтверждением получения протокола. Протокол контроля, подписанный ЭЦП органа ПФР и ЭЦП страхователя, сохраняется в архиве.</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Если в протоколе содержится информация о том, что сведения о застрахованных лицах не прошли контроль, то страхователь устраняет указанные в протоколе ошибки и повторяет всю процедуру представления сведений.</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Если страхователь не получил от органа ПФР в установленное время квитанцию о доставке сведений или протокол контроля сведений, он заявляет органу ПФР о данном факте, выясняет причину отсутствия квитанции и при необходимости повторяет процедуру представления сведений.</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 случае возникновения технических сбоев на стороне органа ПФР Абонент через свою организацию получит сообщение об ошибке.</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Специалисты территориального органа ПФР соблюдают следующий порядок:</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Организации ежедневно (кроме выходных и праздничных дней) обеспечивают доставку электронных документов на рабочее место специалиста территориального органа ПФР с использованием коммуникационной составляющей.</w:t>
      </w:r>
    </w:p>
    <w:p w:rsidR="003946C2" w:rsidRPr="003946C2" w:rsidRDefault="003946C2" w:rsidP="003946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 течение 24 часов с момента поступления сведений на рабочее место специалиста территориального органа ПФР выполняются следующие действия:</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проверяется подлинность ЭЦП Абонента;</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отправляется квитанция о доставке сведений.</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 течение трех рабочих дней с момента поступления сведений на рабочее место специалиста территориального органа ПФР выполняются следующие действия:</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сведения проверяются программами ПФР, результатом работы которых являются соответствующие протоколы контроля;</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протоколы контроля заверяются ЭЦП органа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протоколы контроля сведений о застрахованных лицах отправляются в адрес страхователя </w:t>
      </w:r>
      <w:proofErr w:type="gramStart"/>
      <w:r w:rsidRPr="003946C2">
        <w:rPr>
          <w:rFonts w:ascii="Times New Roman" w:eastAsia="Times New Roman" w:hAnsi="Times New Roman" w:cs="Times New Roman"/>
          <w:sz w:val="24"/>
          <w:szCs w:val="24"/>
          <w:lang w:eastAsia="ru-RU"/>
        </w:rPr>
        <w:t>подписанными</w:t>
      </w:r>
      <w:proofErr w:type="gramEnd"/>
      <w:r w:rsidRPr="003946C2">
        <w:rPr>
          <w:rFonts w:ascii="Times New Roman" w:eastAsia="Times New Roman" w:hAnsi="Times New Roman" w:cs="Times New Roman"/>
          <w:sz w:val="24"/>
          <w:szCs w:val="24"/>
          <w:lang w:eastAsia="ru-RU"/>
        </w:rPr>
        <w:t xml:space="preserve"> ЭЦП и в зашифрованном виде.</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Сведения о застрахованных лицах и протоколы контроля, подписанные ЭЦП органа ПФР и ЭЦП Абонента, сохраняются в хранилище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8. ПОРЯДОК ИСПОЛЬЗОВАНИЯ ЭЦП</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8.1. Все документы, исходящие от участников документооборота, подписываются ЭЦП этих участников. За неправомерное подписание электронного документа ЭЦП ответственность несет участник информационного обмена, допустивший это нарушение.</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8.2. Открытый ключ считается действующим, если на момент получения адресатом электронного документа, подписанного ЭЦП, не было заявлено о его недействительности.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8.3. Участники информационного обмена должны обеспечить сохранность открытых ключей ЭЦП и их сертификатов в течение всего периода хранения электронных документов в архивном хранилище.</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8.4. Плановая замена сертификатов ключей ЭЦП участников информационного обмена производится не реже одного раза в год, а также при смене уполномоченных лиц.</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8.5. В случае компрометации закрытого ключа ЭЦП участник информационного обмена должен немедленно известить об этом Удостоверяющий центр, который должен произвести отзыв и внеплановую замену ключа ЭЦП и сертификата участника информационного обмена.</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8.6. Удостоверяющий центр должен поддерживать в актуальном состоянии списки отозванных сертификатов и предоставлять их участникам информационного обмена в соответствии с Регламентом УЦ или по оперативному запросу.</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8.7. </w:t>
      </w:r>
      <w:proofErr w:type="gramStart"/>
      <w:r w:rsidRPr="003946C2">
        <w:rPr>
          <w:rFonts w:ascii="Times New Roman" w:eastAsia="Times New Roman" w:hAnsi="Times New Roman" w:cs="Times New Roman"/>
          <w:sz w:val="24"/>
          <w:szCs w:val="24"/>
          <w:lang w:eastAsia="ru-RU"/>
        </w:rPr>
        <w:t>При организации документооборота между органом ПФР и Абонентами на стороне органов ПФР используются СКЗИ, разрешенные в органах ПФР.</w:t>
      </w:r>
      <w:proofErr w:type="gramEnd"/>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8.8. Абонентами СЭД используются СКЗИ, </w:t>
      </w:r>
      <w:proofErr w:type="gramStart"/>
      <w:r w:rsidRPr="003946C2">
        <w:rPr>
          <w:rFonts w:ascii="Times New Roman" w:eastAsia="Times New Roman" w:hAnsi="Times New Roman" w:cs="Times New Roman"/>
          <w:sz w:val="24"/>
          <w:szCs w:val="24"/>
          <w:lang w:eastAsia="ru-RU"/>
        </w:rPr>
        <w:t>совместимые</w:t>
      </w:r>
      <w:proofErr w:type="gramEnd"/>
      <w:r w:rsidRPr="003946C2">
        <w:rPr>
          <w:rFonts w:ascii="Times New Roman" w:eastAsia="Times New Roman" w:hAnsi="Times New Roman" w:cs="Times New Roman"/>
          <w:sz w:val="24"/>
          <w:szCs w:val="24"/>
          <w:lang w:eastAsia="ru-RU"/>
        </w:rPr>
        <w:t xml:space="preserve"> с СКЗИ, используемыми в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9. РАЗБОР КОНФЛИКТНЫХ СИТУАЦИЙ</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Все споры, разногласия, требования, возникающие между участниками электронного документооборота, подлежат разрешению в соответствии с "</w:t>
      </w:r>
      <w:hyperlink r:id="rId24" w:history="1">
        <w:r w:rsidRPr="003946C2">
          <w:rPr>
            <w:rFonts w:ascii="Times New Roman" w:eastAsia="Times New Roman" w:hAnsi="Times New Roman" w:cs="Times New Roman"/>
            <w:sz w:val="24"/>
            <w:szCs w:val="24"/>
            <w:lang w:eastAsia="ru-RU"/>
          </w:rPr>
          <w:t>Регламентом</w:t>
        </w:r>
      </w:hyperlink>
      <w:r w:rsidRPr="003946C2">
        <w:rPr>
          <w:rFonts w:ascii="Times New Roman" w:eastAsia="Times New Roman" w:hAnsi="Times New Roman" w:cs="Times New Roman"/>
          <w:sz w:val="24"/>
          <w:szCs w:val="24"/>
          <w:lang w:eastAsia="ru-RU"/>
        </w:rPr>
        <w:t xml:space="preserve"> обеспечения безопасности при защищенном обмене электронными документами в системе электронного документооборота ПФР по телекоммуникационным каналам связи" (далее - Регламент обеспечения безопасности).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9.1. Стороны, как правило, разрешение возможных споров по обязательствам, вытекающим из содержания электронного документа, и споров о наличии электронного документа производят на основе Экспертной комиссии.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9.2. Состав Экспертной комиссии, место проведения разбирательства в рамках Экспертной комиссии определяется сторонами. Стороны способствуют работе Экспертной комиссии, не допускают отказа от предоставления необходимых документов.</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9.3. Составленный Экспертной комиссией акт является основанием для выработки окончательного решения между сторонами.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9.4. Стороны обязуются принимать все возможные усилия для разрешения споров путем переговоров. Если в результате переговоров стороны не придут к согласию, спор выносится на рассмотрение суда.</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10. ДОКУМЕНТЫ ДЛЯ ОРГАНИЗАЦИИ ЗАЩИЩЕННОГО ЮРИДИЧЕСКИ ЗНАЧИМОГО ЭЛЕКТРОННОГО ДОКУМЕНТООБОРОТА МЕЖДУ АБОНЕНТАМИ СЭД ПФР И ТЕРРИТОРИАЛЬНЫМИ ОРГАНАМИ ПФР</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Технология регламентирует действия на стороне Абонента и на стороне органа ПФР с введением ограничений по срокам выполнения действий. Технология является документом, обязательным для исполнения Абонентом и специалистом органа ПФР, и должна быть доведена до каждого Абонента СЭД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Для осуществления электронного документооборота в конкретном регионе заключается Соглашение между ОПФР и УЦ Абонентов СЭД, имеющих доверительные отношения с УЦ ПФР, - </w:t>
      </w:r>
      <w:hyperlink w:anchor="Par183" w:history="1">
        <w:r w:rsidRPr="003946C2">
          <w:rPr>
            <w:rFonts w:ascii="Times New Roman" w:eastAsia="Times New Roman" w:hAnsi="Times New Roman" w:cs="Times New Roman"/>
            <w:sz w:val="24"/>
            <w:szCs w:val="24"/>
            <w:lang w:eastAsia="ru-RU"/>
          </w:rPr>
          <w:t>Соглашение</w:t>
        </w:r>
      </w:hyperlink>
      <w:r w:rsidRPr="003946C2">
        <w:rPr>
          <w:rFonts w:ascii="Times New Roman" w:eastAsia="Times New Roman" w:hAnsi="Times New Roman" w:cs="Times New Roman"/>
          <w:sz w:val="24"/>
          <w:szCs w:val="24"/>
          <w:lang w:eastAsia="ru-RU"/>
        </w:rPr>
        <w:t xml:space="preserve"> о совместных действиях по организации информационного обмена по телекоммуникационным каналам связи (Приложение 2).</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Соглашение определяет область совместных действий Сторон, их права и обязанности, границы зон ответственности, порядок проведения профилактических мероприятий, ответственность сторон, порядок разрешения конфликтных ситуаций и споров, срок действия соглашения.</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Обеспечение безопасности информации при представлении сведений о застрахованных лицах в Пенсионный фонд РФ осуществляется в соответствии с "</w:t>
      </w:r>
      <w:hyperlink r:id="rId25" w:history="1">
        <w:r w:rsidRPr="003946C2">
          <w:rPr>
            <w:rFonts w:ascii="Times New Roman" w:eastAsia="Times New Roman" w:hAnsi="Times New Roman" w:cs="Times New Roman"/>
            <w:sz w:val="24"/>
            <w:szCs w:val="24"/>
            <w:lang w:eastAsia="ru-RU"/>
          </w:rPr>
          <w:t>Регламентом</w:t>
        </w:r>
      </w:hyperlink>
      <w:r w:rsidRPr="003946C2">
        <w:rPr>
          <w:rFonts w:ascii="Times New Roman" w:eastAsia="Times New Roman" w:hAnsi="Times New Roman" w:cs="Times New Roman"/>
          <w:sz w:val="24"/>
          <w:szCs w:val="24"/>
          <w:lang w:eastAsia="ru-RU"/>
        </w:rPr>
        <w:t xml:space="preserve"> обеспечения безопасности при защищенном обмене электронными документами в системе электронного документооборота Пенсионного фонда Российской Федерации по телекоммуникационным каналам связи" (далее - Регламент). Регламент является документом, обязательным для исполнения Абонентом и специалистом органа ПФР и должен быть доведен до каждого Абонента СЭД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Регламент устанавливает и определяет:</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порядок взаимодействия удостоверяющих центров, обслуживающих Абонентов и сотрудников территориальных органов ПФР, в целях создания единого пространства доверенного обмена юридически значимыми электронными документами;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набор требований, условий и регламентных процедур сторон, участвующих в информационном обмене при издании сертификатов, управлении их статусом и использовании в системе электронного документооборота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порядок организации защищенного электронного документооборота;</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порядок разрешения конфликтной ситуации в рабочем порядке;</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формирование Комиссии по разрешению конфликтной ситуации (далее - Комиссия), ее состав;</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задачи и полномочия Комиссии по разрешению конфликтной ситуации;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претензионный порядок разрешения конфликтной ситуации.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Документы, регламентирующие взаимодействие Абонента СЭД с территориальным органом ПФР:</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Соглашение об обмене электронными документами в системе электронного документооборота ПФР по телекоммуникационным каналам связи </w:t>
      </w:r>
      <w:hyperlink w:anchor="Par309" w:history="1">
        <w:r w:rsidRPr="003946C2">
          <w:rPr>
            <w:rFonts w:ascii="Times New Roman" w:eastAsia="Times New Roman" w:hAnsi="Times New Roman" w:cs="Times New Roman"/>
            <w:sz w:val="24"/>
            <w:szCs w:val="24"/>
            <w:lang w:eastAsia="ru-RU"/>
          </w:rPr>
          <w:t>(Приложение 3)</w:t>
        </w:r>
      </w:hyperlink>
      <w:r w:rsidRPr="003946C2">
        <w:rPr>
          <w:rFonts w:ascii="Times New Roman" w:eastAsia="Times New Roman" w:hAnsi="Times New Roman" w:cs="Times New Roman"/>
          <w:sz w:val="24"/>
          <w:szCs w:val="24"/>
          <w:lang w:eastAsia="ru-RU"/>
        </w:rPr>
        <w:t>.</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Заявление о подключении к электронному документообороту </w:t>
      </w:r>
      <w:hyperlink w:anchor="Par403" w:history="1">
        <w:r w:rsidRPr="003946C2">
          <w:rPr>
            <w:rFonts w:ascii="Times New Roman" w:eastAsia="Times New Roman" w:hAnsi="Times New Roman" w:cs="Times New Roman"/>
            <w:sz w:val="24"/>
            <w:szCs w:val="24"/>
            <w:lang w:eastAsia="ru-RU"/>
          </w:rPr>
          <w:t>(Приложение 4)</w:t>
        </w:r>
      </w:hyperlink>
      <w:r w:rsidRPr="003946C2">
        <w:rPr>
          <w:rFonts w:ascii="Times New Roman" w:eastAsia="Times New Roman" w:hAnsi="Times New Roman" w:cs="Times New Roman"/>
          <w:sz w:val="24"/>
          <w:szCs w:val="24"/>
          <w:lang w:eastAsia="ru-RU"/>
        </w:rPr>
        <w:t>.</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11. ПОРЯДОК ПЕРЕХОДА СТРАХОВАТЕЛЕЙ НА ПРЕДСТАВЛЕНИЕ СВЕДЕНИЙ О ЗАСТРАХОВАННЫХ ЛИЦАХ ПО ТЕЛЕКОММУНИКАЦИОННЫМ КАНАЛАМ СВЯЗИ</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Страхователь (плательщик страховых взносов):</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Заключает договор с поставщиком услуг УЦ, СКЗИ, программного продукта для представления сведений о застрахованных лицах в орган ПФР по телекоммуникационным каналам связи;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Создает условия для архивного хранения электронных документов;</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Генерирует закрытый и открытый ключи;</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Получает сертификат ЭЦП в УЦ;</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Направляет в Отделение ПФР заявление о подключении к электронному документообороту </w:t>
      </w:r>
      <w:hyperlink w:anchor="Par403" w:history="1">
        <w:r w:rsidRPr="003946C2">
          <w:rPr>
            <w:rFonts w:ascii="Times New Roman" w:eastAsia="Times New Roman" w:hAnsi="Times New Roman" w:cs="Times New Roman"/>
            <w:sz w:val="24"/>
            <w:szCs w:val="24"/>
            <w:lang w:eastAsia="ru-RU"/>
          </w:rPr>
          <w:t>(Приложение 4)</w:t>
        </w:r>
      </w:hyperlink>
      <w:r w:rsidRPr="003946C2">
        <w:rPr>
          <w:rFonts w:ascii="Times New Roman" w:eastAsia="Times New Roman" w:hAnsi="Times New Roman" w:cs="Times New Roman"/>
          <w:sz w:val="24"/>
          <w:szCs w:val="24"/>
          <w:lang w:eastAsia="ru-RU"/>
        </w:rPr>
        <w:t>;</w:t>
      </w:r>
    </w:p>
    <w:p w:rsidR="003946C2" w:rsidRPr="003946C2" w:rsidRDefault="003946C2" w:rsidP="003946C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Заключает Соглашение об обмене электронными документами в СЭД ПФР по телекоммуникационным каналам связи </w:t>
      </w:r>
      <w:hyperlink w:anchor="Par309" w:history="1">
        <w:r w:rsidRPr="003946C2">
          <w:rPr>
            <w:rFonts w:ascii="Times New Roman" w:eastAsia="Times New Roman" w:hAnsi="Times New Roman" w:cs="Times New Roman"/>
            <w:sz w:val="24"/>
            <w:szCs w:val="24"/>
            <w:lang w:eastAsia="ru-RU"/>
          </w:rPr>
          <w:t>(Приложение 3)</w:t>
        </w:r>
      </w:hyperlink>
      <w:r w:rsidRPr="003946C2">
        <w:rPr>
          <w:rFonts w:ascii="Times New Roman" w:eastAsia="Times New Roman" w:hAnsi="Times New Roman" w:cs="Times New Roman"/>
          <w:sz w:val="24"/>
          <w:szCs w:val="24"/>
          <w:lang w:eastAsia="ru-RU"/>
        </w:rPr>
        <w:t>.</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br w:type="page"/>
      </w:r>
    </w:p>
    <w:p w:rsidR="003946C2" w:rsidRPr="003946C2" w:rsidRDefault="003946C2"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Приложение 1</w:t>
      </w:r>
    </w:p>
    <w:p w:rsidR="003946C2" w:rsidRPr="003946C2" w:rsidRDefault="003946C2" w:rsidP="003946C2">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к Технологии обмена документами по телекоммуникационным каналам связи в системе электронного документооборота Пенсионного фонда Российской Федерации</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172"/>
      <w:bookmarkEnd w:id="3"/>
    </w:p>
    <w:p w:rsidR="003946C2" w:rsidRPr="003946C2" w:rsidRDefault="003946C2" w:rsidP="003946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СХЕМА</w:t>
      </w:r>
    </w:p>
    <w:p w:rsidR="003946C2" w:rsidRPr="003946C2" w:rsidRDefault="003946C2" w:rsidP="003946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ЭЛЕКТРОННОГО ДОКУМЕНТООБОРОТА ПРИ СДАЧЕ СВЕДЕНИЙ</w:t>
      </w:r>
    </w:p>
    <w:p w:rsidR="003946C2" w:rsidRPr="003946C2" w:rsidRDefault="003946C2" w:rsidP="003946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ИНДИВИДУАЛЬНОГО ПЕРСОНИФИЦИРОВАННОГО УЧЕТА</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46C2">
        <w:rPr>
          <w:rFonts w:ascii="Times New Roman" w:eastAsia="Times New Roman" w:hAnsi="Times New Roman" w:cs="Times New Roman"/>
          <w:bCs/>
          <w:sz w:val="24"/>
          <w:szCs w:val="24"/>
          <w:lang w:eastAsia="ru-RU"/>
        </w:rPr>
        <w:t>Рисунок (не приводится)</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br w:type="page"/>
      </w:r>
    </w:p>
    <w:p w:rsidR="003946C2" w:rsidRPr="003946C2" w:rsidRDefault="003946C2"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Приложение 2</w:t>
      </w:r>
    </w:p>
    <w:p w:rsidR="003946C2" w:rsidRPr="003946C2" w:rsidRDefault="003946C2" w:rsidP="003946C2">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к Технологии обмена документами по телекоммуникационным каналам связи в системе электронного документооборота Пенсионного фонда Российской Федерации</w:t>
      </w:r>
    </w:p>
    <w:p w:rsidR="003946C2" w:rsidRPr="003946C2" w:rsidRDefault="003946C2"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946C2" w:rsidRPr="003946C2" w:rsidRDefault="003946C2" w:rsidP="003946C2">
      <w:pPr>
        <w:keepNext/>
        <w:autoSpaceDE w:val="0"/>
        <w:autoSpaceDN w:val="0"/>
        <w:spacing w:before="240" w:after="60" w:line="240" w:lineRule="auto"/>
        <w:jc w:val="center"/>
        <w:outlineLvl w:val="1"/>
        <w:rPr>
          <w:rFonts w:ascii="Arial" w:eastAsia="Times New Roman" w:hAnsi="Arial" w:cs="Arial"/>
          <w:b/>
          <w:bCs/>
          <w:i/>
          <w:iCs/>
          <w:sz w:val="28"/>
          <w:szCs w:val="28"/>
          <w:lang w:eastAsia="ru-RU"/>
        </w:rPr>
      </w:pPr>
      <w:bookmarkStart w:id="4" w:name="Par183"/>
      <w:bookmarkStart w:id="5" w:name="_Toc180468601"/>
      <w:bookmarkEnd w:id="4"/>
      <w:r w:rsidRPr="003946C2">
        <w:rPr>
          <w:rFonts w:ascii="Arial" w:eastAsia="Times New Roman" w:hAnsi="Arial" w:cs="Arial"/>
          <w:b/>
          <w:bCs/>
          <w:i/>
          <w:iCs/>
          <w:sz w:val="28"/>
          <w:szCs w:val="28"/>
          <w:lang w:eastAsia="ru-RU"/>
        </w:rPr>
        <w:t xml:space="preserve">СОГЛАШЕНИЕ                                                                                                          </w:t>
      </w:r>
      <w:r w:rsidRPr="003946C2">
        <w:rPr>
          <w:rFonts w:ascii="Arial" w:eastAsia="Times New Roman" w:hAnsi="Arial" w:cs="Arial"/>
          <w:b/>
          <w:bCs/>
          <w:i/>
          <w:iCs/>
          <w:sz w:val="24"/>
          <w:szCs w:val="24"/>
          <w:lang w:eastAsia="ru-RU"/>
        </w:rPr>
        <w:t>о совместных действиях по организации информационного обмена по телекоммуникационным каналам связи</w:t>
      </w:r>
      <w:bookmarkEnd w:id="5"/>
      <w:r w:rsidRPr="003946C2">
        <w:rPr>
          <w:rFonts w:ascii="Arial" w:eastAsia="Times New Roman" w:hAnsi="Arial" w:cs="Arial"/>
          <w:b/>
          <w:bCs/>
          <w:i/>
          <w:iCs/>
          <w:sz w:val="24"/>
          <w:szCs w:val="24"/>
          <w:lang w:eastAsia="ru-RU"/>
        </w:rPr>
        <w:t xml:space="preserve"> </w:t>
      </w:r>
    </w:p>
    <w:p w:rsidR="003946C2" w:rsidRPr="003946C2" w:rsidRDefault="003946C2" w:rsidP="003946C2">
      <w:pPr>
        <w:tabs>
          <w:tab w:val="left" w:pos="7590"/>
        </w:tabs>
        <w:autoSpaceDE w:val="0"/>
        <w:autoSpaceDN w:val="0"/>
        <w:spacing w:after="0" w:line="240" w:lineRule="auto"/>
        <w:rPr>
          <w:rFonts w:ascii="Times New Roman" w:eastAsia="Times New Roman" w:hAnsi="Times New Roman" w:cs="Times New Roman"/>
          <w:b/>
          <w:bCs/>
          <w:sz w:val="24"/>
          <w:szCs w:val="24"/>
          <w:lang w:eastAsia="ru-RU"/>
        </w:rPr>
      </w:pPr>
      <w:r w:rsidRPr="003946C2">
        <w:rPr>
          <w:rFonts w:ascii="Times New Roman" w:eastAsia="Times New Roman" w:hAnsi="Times New Roman" w:cs="Times New Roman"/>
          <w:b/>
          <w:bCs/>
          <w:sz w:val="24"/>
          <w:szCs w:val="24"/>
          <w:lang w:eastAsia="ru-RU"/>
        </w:rPr>
        <w:tab/>
      </w:r>
    </w:p>
    <w:p w:rsidR="003946C2" w:rsidRPr="003946C2" w:rsidRDefault="003946C2" w:rsidP="003946C2">
      <w:pPr>
        <w:autoSpaceDE w:val="0"/>
        <w:autoSpaceDN w:val="0"/>
        <w:spacing w:before="240" w:after="480" w:line="240" w:lineRule="auto"/>
        <w:ind w:left="-567" w:right="-18" w:firstLine="567"/>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________________</w:t>
      </w:r>
      <w:r w:rsidRPr="003946C2">
        <w:rPr>
          <w:rFonts w:ascii="Times New Roman" w:eastAsia="Times New Roman" w:hAnsi="Times New Roman" w:cs="Times New Roman"/>
          <w:sz w:val="24"/>
          <w:szCs w:val="24"/>
          <w:lang w:eastAsia="ru-RU"/>
        </w:rPr>
        <w:tab/>
      </w:r>
      <w:r w:rsidRPr="003946C2">
        <w:rPr>
          <w:rFonts w:ascii="Times New Roman" w:eastAsia="Times New Roman" w:hAnsi="Times New Roman" w:cs="Times New Roman"/>
          <w:sz w:val="24"/>
          <w:szCs w:val="24"/>
          <w:lang w:eastAsia="ru-RU"/>
        </w:rPr>
        <w:tab/>
      </w:r>
      <w:r w:rsidRPr="003946C2">
        <w:rPr>
          <w:rFonts w:ascii="Times New Roman" w:eastAsia="Times New Roman" w:hAnsi="Times New Roman" w:cs="Times New Roman"/>
          <w:sz w:val="24"/>
          <w:szCs w:val="24"/>
          <w:lang w:eastAsia="ru-RU"/>
        </w:rPr>
        <w:tab/>
      </w:r>
      <w:r w:rsidRPr="003946C2">
        <w:rPr>
          <w:rFonts w:ascii="Times New Roman" w:eastAsia="Times New Roman" w:hAnsi="Times New Roman" w:cs="Times New Roman"/>
          <w:sz w:val="24"/>
          <w:szCs w:val="24"/>
          <w:lang w:eastAsia="ru-RU"/>
        </w:rPr>
        <w:tab/>
      </w:r>
      <w:r w:rsidRPr="003946C2">
        <w:rPr>
          <w:rFonts w:ascii="Times New Roman" w:eastAsia="Times New Roman" w:hAnsi="Times New Roman" w:cs="Times New Roman"/>
          <w:sz w:val="24"/>
          <w:szCs w:val="24"/>
          <w:lang w:eastAsia="ru-RU"/>
        </w:rPr>
        <w:tab/>
      </w:r>
      <w:r w:rsidRPr="003946C2">
        <w:rPr>
          <w:rFonts w:ascii="Times New Roman" w:eastAsia="Times New Roman" w:hAnsi="Times New Roman" w:cs="Times New Roman"/>
          <w:sz w:val="24"/>
          <w:szCs w:val="24"/>
          <w:lang w:eastAsia="ru-RU"/>
        </w:rPr>
        <w:tab/>
        <w:t xml:space="preserve">                  “__” _________ 20__ г.</w:t>
      </w:r>
    </w:p>
    <w:p w:rsidR="003946C2" w:rsidRPr="003946C2" w:rsidRDefault="003946C2" w:rsidP="003946C2">
      <w:pPr>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proofErr w:type="gramStart"/>
      <w:r w:rsidRPr="003946C2">
        <w:rPr>
          <w:rFonts w:ascii="Times New Roman" w:eastAsia="Times New Roman" w:hAnsi="Times New Roman" w:cs="Times New Roman"/>
          <w:sz w:val="24"/>
          <w:szCs w:val="24"/>
          <w:lang w:eastAsia="ru-RU"/>
        </w:rPr>
        <w:t>Государственное учреждение - Отделение Пенсионного фонда Российской Федерации по Рязанской области, именуемое в дальнейшем Отделение, в лице руководителя  - управляющего Отделением Пашина Геннадия Васильевича, действующего на основании Положения, с одной стороны, и______________, именуемое в дальнейшем Организация, в лице генерального директора  _________________, действующего на основании Устава, с другой стороны, совместно именуемые Стороны, заключили настоящее Соглашение о нижеследующем:</w:t>
      </w:r>
      <w:proofErr w:type="gramEnd"/>
    </w:p>
    <w:p w:rsidR="003946C2" w:rsidRPr="003946C2" w:rsidRDefault="003946C2" w:rsidP="003946C2">
      <w:pPr>
        <w:autoSpaceDE w:val="0"/>
        <w:autoSpaceDN w:val="0"/>
        <w:spacing w:before="120" w:after="120" w:line="240" w:lineRule="auto"/>
        <w:jc w:val="center"/>
        <w:rPr>
          <w:rFonts w:ascii="Times New Roman" w:eastAsia="Times New Roman" w:hAnsi="Times New Roman" w:cs="Times New Roman"/>
          <w:sz w:val="24"/>
          <w:szCs w:val="24"/>
          <w:lang w:eastAsia="ru-RU"/>
        </w:rPr>
      </w:pPr>
      <w:bookmarkStart w:id="6" w:name="_Toc170713556"/>
      <w:r w:rsidRPr="003946C2">
        <w:rPr>
          <w:rFonts w:ascii="Times New Roman" w:eastAsia="Times New Roman" w:hAnsi="Times New Roman" w:cs="Times New Roman"/>
          <w:b/>
          <w:sz w:val="24"/>
          <w:szCs w:val="24"/>
          <w:lang w:eastAsia="ru-RU"/>
        </w:rPr>
        <w:t xml:space="preserve">1. </w:t>
      </w:r>
      <w:r w:rsidRPr="003946C2">
        <w:rPr>
          <w:rFonts w:ascii="Times New Roman" w:eastAsia="Times New Roman" w:hAnsi="Times New Roman" w:cs="Times New Roman"/>
          <w:b/>
          <w:bCs/>
          <w:sz w:val="24"/>
          <w:szCs w:val="24"/>
          <w:lang w:eastAsia="ru-RU"/>
        </w:rPr>
        <w:t>ПРЕДМЕТ СОГЛАШЕНИЯ</w:t>
      </w:r>
      <w:bookmarkEnd w:id="6"/>
    </w:p>
    <w:p w:rsidR="003946C2" w:rsidRPr="003946C2" w:rsidRDefault="003946C2" w:rsidP="003946C2">
      <w:pPr>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1.1  Стороны договорились о совместных действиях по организации и функционированию системы защищенного </w:t>
      </w:r>
      <w:r w:rsidRPr="003946C2">
        <w:rPr>
          <w:rFonts w:ascii="Times New Roman" w:eastAsia="Times New Roman" w:hAnsi="Times New Roman" w:cs="Times New Roman"/>
          <w:b/>
          <w:bCs/>
          <w:sz w:val="24"/>
          <w:szCs w:val="24"/>
          <w:lang w:eastAsia="ru-RU"/>
        </w:rPr>
        <w:t xml:space="preserve">электронного документооборота ПФР  </w:t>
      </w:r>
      <w:r w:rsidRPr="003946C2">
        <w:rPr>
          <w:rFonts w:ascii="Times New Roman" w:eastAsia="Times New Roman" w:hAnsi="Times New Roman" w:cs="Times New Roman"/>
          <w:sz w:val="24"/>
          <w:szCs w:val="24"/>
          <w:lang w:eastAsia="ru-RU"/>
        </w:rPr>
        <w:t>по телекоммуникационным каналам связи (далее - Система) на территории Рязанской области.</w:t>
      </w:r>
    </w:p>
    <w:p w:rsidR="003946C2" w:rsidRPr="003946C2" w:rsidRDefault="003946C2" w:rsidP="003946C2">
      <w:pPr>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1.2 Отношения между участниками информационного обмена регулируются: </w:t>
      </w:r>
      <w:proofErr w:type="gramStart"/>
      <w:r w:rsidRPr="003946C2">
        <w:rPr>
          <w:rFonts w:ascii="Times New Roman" w:eastAsia="Times New Roman" w:hAnsi="Times New Roman" w:cs="Times New Roman"/>
          <w:sz w:val="24"/>
          <w:szCs w:val="24"/>
          <w:lang w:eastAsia="ru-RU"/>
        </w:rPr>
        <w:t>Гражданским кодексом Российской Федерации, Налоговым кодексом Российской Федерации, Федеральным законом от 06.04.2011 № 63-ФЗ «Об электронной подписи», Федеральным законом от 27.07.2006г. №152-ФЗ «О персональных данных», Федеральным законом от 27.07.2006 № 149-ФЗ «Об информации, информационных технологиях и защите информации», Федеральным законом от 01.04.1996 № 27-ФЗ «Об индивидуальном (персонифицированном) учете в системе обязательного пенсионного страхования», Федеральным законом от 30.04.2008 № 56-ФЗ «О  дополнительных страховых взносах</w:t>
      </w:r>
      <w:proofErr w:type="gramEnd"/>
      <w:r w:rsidRPr="003946C2">
        <w:rPr>
          <w:rFonts w:ascii="Times New Roman" w:eastAsia="Times New Roman" w:hAnsi="Times New Roman" w:cs="Times New Roman"/>
          <w:sz w:val="24"/>
          <w:szCs w:val="24"/>
          <w:lang w:eastAsia="ru-RU"/>
        </w:rPr>
        <w:t xml:space="preserve">  на накопительную пенсию и государственной поддержке формирования пенсионных накоплений» и другими федеральными законами, нормативными правовыми актами, руководящими документами ПФР.</w:t>
      </w:r>
    </w:p>
    <w:p w:rsidR="003946C2" w:rsidRPr="003946C2" w:rsidRDefault="003946C2" w:rsidP="003946C2">
      <w:pPr>
        <w:widowControl w:val="0"/>
        <w:shd w:val="clear" w:color="auto" w:fill="FFFFFF"/>
        <w:tabs>
          <w:tab w:val="left" w:pos="1258"/>
        </w:tabs>
        <w:autoSpaceDE w:val="0"/>
        <w:autoSpaceDN w:val="0"/>
        <w:spacing w:before="60" w:after="60" w:line="240" w:lineRule="auto"/>
        <w:jc w:val="both"/>
        <w:rPr>
          <w:rFonts w:ascii="Times New Roman" w:eastAsia="Times New Roman" w:hAnsi="Times New Roman" w:cs="Times New Roman"/>
          <w:spacing w:val="-1"/>
          <w:sz w:val="24"/>
          <w:szCs w:val="24"/>
          <w:lang w:eastAsia="ru-RU"/>
        </w:rPr>
      </w:pPr>
      <w:r w:rsidRPr="003946C2">
        <w:rPr>
          <w:rFonts w:ascii="Times New Roman" w:eastAsia="Times New Roman" w:hAnsi="Times New Roman" w:cs="Times New Roman"/>
          <w:spacing w:val="2"/>
          <w:sz w:val="24"/>
          <w:szCs w:val="24"/>
          <w:lang w:eastAsia="ru-RU"/>
        </w:rPr>
        <w:t xml:space="preserve">1.3 Обмен документами в электронном виде по </w:t>
      </w:r>
      <w:r w:rsidRPr="003946C2">
        <w:rPr>
          <w:rFonts w:ascii="Times New Roman" w:eastAsia="Times New Roman" w:hAnsi="Times New Roman" w:cs="Times New Roman"/>
          <w:spacing w:val="5"/>
          <w:sz w:val="24"/>
          <w:szCs w:val="24"/>
          <w:lang w:eastAsia="ru-RU"/>
        </w:rPr>
        <w:t xml:space="preserve">телекоммуникационным каналам связи осуществляется территориальными </w:t>
      </w:r>
      <w:r w:rsidRPr="003946C2">
        <w:rPr>
          <w:rFonts w:ascii="Times New Roman" w:eastAsia="Times New Roman" w:hAnsi="Times New Roman" w:cs="Times New Roman"/>
          <w:spacing w:val="3"/>
          <w:sz w:val="24"/>
          <w:szCs w:val="24"/>
          <w:lang w:eastAsia="ru-RU"/>
        </w:rPr>
        <w:t>органами ПФР с Абонентами</w:t>
      </w:r>
      <w:r w:rsidRPr="003946C2">
        <w:rPr>
          <w:rFonts w:ascii="Times New Roman" w:eastAsia="Times New Roman" w:hAnsi="Times New Roman" w:cs="Times New Roman"/>
          <w:spacing w:val="5"/>
          <w:sz w:val="24"/>
          <w:szCs w:val="24"/>
          <w:lang w:eastAsia="ru-RU"/>
        </w:rPr>
        <w:t xml:space="preserve">, </w:t>
      </w:r>
      <w:r w:rsidRPr="003946C2">
        <w:rPr>
          <w:rFonts w:ascii="Times New Roman" w:eastAsia="Times New Roman" w:hAnsi="Times New Roman" w:cs="Times New Roman"/>
          <w:spacing w:val="3"/>
          <w:sz w:val="24"/>
          <w:szCs w:val="24"/>
          <w:lang w:eastAsia="ru-RU"/>
        </w:rPr>
        <w:t xml:space="preserve"> подключенными к Системе</w:t>
      </w:r>
      <w:r w:rsidRPr="003946C2">
        <w:rPr>
          <w:rFonts w:ascii="Times New Roman" w:eastAsia="Times New Roman" w:hAnsi="Times New Roman" w:cs="Times New Roman"/>
          <w:spacing w:val="-1"/>
          <w:sz w:val="24"/>
          <w:szCs w:val="24"/>
          <w:lang w:eastAsia="ru-RU"/>
        </w:rPr>
        <w:t xml:space="preserve">. </w:t>
      </w:r>
    </w:p>
    <w:p w:rsidR="003946C2" w:rsidRPr="003946C2" w:rsidRDefault="003946C2" w:rsidP="003946C2">
      <w:pPr>
        <w:widowControl w:val="0"/>
        <w:shd w:val="clear" w:color="auto" w:fill="FFFFFF"/>
        <w:tabs>
          <w:tab w:val="left" w:pos="1258"/>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pacing w:val="1"/>
          <w:sz w:val="24"/>
          <w:szCs w:val="24"/>
          <w:lang w:eastAsia="ru-RU"/>
        </w:rPr>
        <w:t xml:space="preserve">1.4 Организация оказывает следующие услуги всем </w:t>
      </w:r>
      <w:r w:rsidRPr="003946C2">
        <w:rPr>
          <w:rFonts w:ascii="Times New Roman" w:eastAsia="Times New Roman" w:hAnsi="Times New Roman" w:cs="Times New Roman"/>
          <w:spacing w:val="3"/>
          <w:sz w:val="24"/>
          <w:szCs w:val="24"/>
          <w:lang w:eastAsia="ru-RU"/>
        </w:rPr>
        <w:t>Абонентам</w:t>
      </w:r>
      <w:r w:rsidRPr="003946C2">
        <w:rPr>
          <w:rFonts w:ascii="Times New Roman" w:eastAsia="Times New Roman" w:hAnsi="Times New Roman" w:cs="Times New Roman"/>
          <w:spacing w:val="1"/>
          <w:sz w:val="24"/>
          <w:szCs w:val="24"/>
          <w:lang w:eastAsia="ru-RU"/>
        </w:rPr>
        <w:t>, заключившим с Организацией договоры на оказание соответствующих услуг и осуществляющим обмен документами с территориальными органами ПФР</w:t>
      </w:r>
      <w:r w:rsidRPr="003946C2">
        <w:rPr>
          <w:rFonts w:ascii="Times New Roman" w:eastAsia="Times New Roman" w:hAnsi="Times New Roman" w:cs="Times New Roman"/>
          <w:spacing w:val="3"/>
          <w:sz w:val="24"/>
          <w:szCs w:val="24"/>
          <w:lang w:eastAsia="ru-RU"/>
        </w:rPr>
        <w:t>:</w:t>
      </w:r>
    </w:p>
    <w:p w:rsidR="003946C2" w:rsidRPr="003946C2" w:rsidRDefault="003946C2" w:rsidP="007F65E0">
      <w:pPr>
        <w:widowControl w:val="0"/>
        <w:numPr>
          <w:ilvl w:val="0"/>
          <w:numId w:val="8"/>
        </w:numPr>
        <w:shd w:val="clear" w:color="auto" w:fill="FFFFFF"/>
        <w:tabs>
          <w:tab w:val="left" w:pos="1258"/>
          <w:tab w:val="num" w:pos="1440"/>
        </w:tabs>
        <w:autoSpaceDE w:val="0"/>
        <w:autoSpaceDN w:val="0"/>
        <w:spacing w:before="60" w:after="60" w:line="240" w:lineRule="auto"/>
        <w:ind w:left="1260" w:hanging="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pacing w:val="1"/>
          <w:sz w:val="24"/>
          <w:szCs w:val="24"/>
          <w:lang w:eastAsia="ru-RU"/>
        </w:rPr>
        <w:t xml:space="preserve">услуги Удостоверяющего центра, определенные Федеральным законом </w:t>
      </w:r>
      <w:r w:rsidRPr="003946C2">
        <w:rPr>
          <w:rFonts w:ascii="Times New Roman" w:eastAsia="Times New Roman" w:hAnsi="Times New Roman" w:cs="Times New Roman"/>
          <w:sz w:val="24"/>
          <w:szCs w:val="24"/>
          <w:lang w:eastAsia="ru-RU"/>
        </w:rPr>
        <w:t>от 06.04.2011 № 63-ФЗ</w:t>
      </w:r>
      <w:r w:rsidRPr="003946C2">
        <w:rPr>
          <w:rFonts w:ascii="Times New Roman" w:eastAsia="Times New Roman" w:hAnsi="Times New Roman" w:cs="Times New Roman"/>
          <w:spacing w:val="1"/>
          <w:sz w:val="24"/>
          <w:szCs w:val="24"/>
          <w:lang w:eastAsia="ru-RU"/>
        </w:rPr>
        <w:t xml:space="preserve"> “Об электронной подписи”;</w:t>
      </w:r>
    </w:p>
    <w:p w:rsidR="003946C2" w:rsidRPr="003946C2" w:rsidRDefault="003946C2" w:rsidP="007F65E0">
      <w:pPr>
        <w:widowControl w:val="0"/>
        <w:numPr>
          <w:ilvl w:val="0"/>
          <w:numId w:val="8"/>
        </w:numPr>
        <w:shd w:val="clear" w:color="auto" w:fill="FFFFFF"/>
        <w:tabs>
          <w:tab w:val="left" w:pos="1258"/>
          <w:tab w:val="num" w:pos="1440"/>
        </w:tabs>
        <w:autoSpaceDE w:val="0"/>
        <w:autoSpaceDN w:val="0"/>
        <w:spacing w:before="60" w:after="60" w:line="240" w:lineRule="auto"/>
        <w:ind w:left="1260" w:hanging="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pacing w:val="3"/>
          <w:sz w:val="24"/>
          <w:szCs w:val="24"/>
          <w:lang w:eastAsia="ru-RU"/>
        </w:rPr>
        <w:t xml:space="preserve">обеспечение средствами </w:t>
      </w:r>
      <w:r w:rsidRPr="003946C2">
        <w:rPr>
          <w:rFonts w:ascii="Times New Roman" w:eastAsia="Times New Roman" w:hAnsi="Times New Roman" w:cs="Times New Roman"/>
          <w:spacing w:val="2"/>
          <w:sz w:val="24"/>
          <w:szCs w:val="24"/>
          <w:lang w:eastAsia="ru-RU"/>
        </w:rPr>
        <w:t>криптографической защиты информации;</w:t>
      </w:r>
    </w:p>
    <w:p w:rsidR="003946C2" w:rsidRPr="003946C2" w:rsidRDefault="003946C2" w:rsidP="007F65E0">
      <w:pPr>
        <w:widowControl w:val="0"/>
        <w:numPr>
          <w:ilvl w:val="0"/>
          <w:numId w:val="8"/>
        </w:numPr>
        <w:shd w:val="clear" w:color="auto" w:fill="FFFFFF"/>
        <w:tabs>
          <w:tab w:val="left" w:pos="1258"/>
          <w:tab w:val="num" w:pos="1440"/>
        </w:tabs>
        <w:autoSpaceDE w:val="0"/>
        <w:autoSpaceDN w:val="0"/>
        <w:spacing w:before="60" w:after="60" w:line="240" w:lineRule="auto"/>
        <w:ind w:left="1260" w:hanging="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pacing w:val="2"/>
          <w:sz w:val="24"/>
          <w:szCs w:val="24"/>
          <w:lang w:eastAsia="ru-RU"/>
        </w:rPr>
        <w:t>обеспечение сертификатами ключа электронной подписи (далее – ЭП);</w:t>
      </w:r>
    </w:p>
    <w:p w:rsidR="003946C2" w:rsidRPr="003946C2" w:rsidRDefault="003946C2" w:rsidP="007F65E0">
      <w:pPr>
        <w:widowControl w:val="0"/>
        <w:numPr>
          <w:ilvl w:val="0"/>
          <w:numId w:val="8"/>
        </w:numPr>
        <w:shd w:val="clear" w:color="auto" w:fill="FFFFFF"/>
        <w:tabs>
          <w:tab w:val="left" w:pos="1258"/>
          <w:tab w:val="num" w:pos="1440"/>
        </w:tabs>
        <w:autoSpaceDE w:val="0"/>
        <w:autoSpaceDN w:val="0"/>
        <w:spacing w:before="60" w:after="60" w:line="240" w:lineRule="auto"/>
        <w:ind w:left="1260" w:hanging="53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предоставление транспортного сервиса при информационном обмене с территориальными органами ПФР.</w:t>
      </w:r>
    </w:p>
    <w:p w:rsidR="003946C2" w:rsidRPr="003946C2" w:rsidRDefault="003946C2" w:rsidP="003946C2">
      <w:pPr>
        <w:shd w:val="clear" w:color="auto" w:fill="FFFFFF"/>
        <w:tabs>
          <w:tab w:val="left" w:pos="1258"/>
        </w:tabs>
        <w:autoSpaceDE w:val="0"/>
        <w:autoSpaceDN w:val="0"/>
        <w:spacing w:before="60" w:after="60" w:line="240" w:lineRule="auto"/>
        <w:ind w:firstLine="72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pacing w:val="2"/>
          <w:sz w:val="24"/>
          <w:szCs w:val="24"/>
          <w:lang w:eastAsia="ru-RU"/>
        </w:rPr>
        <w:t>Права Организации</w:t>
      </w:r>
      <w:r w:rsidRPr="003946C2">
        <w:rPr>
          <w:rFonts w:ascii="Times New Roman" w:eastAsia="Times New Roman" w:hAnsi="Times New Roman" w:cs="Times New Roman"/>
          <w:spacing w:val="1"/>
          <w:sz w:val="24"/>
          <w:szCs w:val="24"/>
          <w:lang w:eastAsia="ru-RU"/>
        </w:rPr>
        <w:t xml:space="preserve"> на оказание услуг по передаче средств криптографической защиты информации и</w:t>
      </w:r>
      <w:r w:rsidRPr="003946C2">
        <w:rPr>
          <w:rFonts w:ascii="Times New Roman" w:eastAsia="Times New Roman" w:hAnsi="Times New Roman" w:cs="Times New Roman"/>
          <w:spacing w:val="4"/>
          <w:sz w:val="24"/>
          <w:szCs w:val="24"/>
          <w:lang w:eastAsia="ru-RU"/>
        </w:rPr>
        <w:t xml:space="preserve"> изготовление ключей шифрования и ЭП подтверждается лицензией на работу с криптографическими </w:t>
      </w:r>
      <w:r w:rsidRPr="003946C2">
        <w:rPr>
          <w:rFonts w:ascii="Times New Roman" w:eastAsia="Times New Roman" w:hAnsi="Times New Roman" w:cs="Times New Roman"/>
          <w:spacing w:val="1"/>
          <w:sz w:val="24"/>
          <w:szCs w:val="24"/>
          <w:lang w:eastAsia="ru-RU"/>
        </w:rPr>
        <w:t>средствами</w:t>
      </w:r>
      <w:r w:rsidRPr="003946C2">
        <w:rPr>
          <w:rFonts w:ascii="Times New Roman" w:eastAsia="Times New Roman" w:hAnsi="Times New Roman" w:cs="Times New Roman"/>
          <w:spacing w:val="4"/>
          <w:sz w:val="24"/>
          <w:szCs w:val="24"/>
          <w:lang w:eastAsia="ru-RU"/>
        </w:rPr>
        <w:t xml:space="preserve"> </w:t>
      </w:r>
      <w:proofErr w:type="gramStart"/>
      <w:r w:rsidRPr="003946C2">
        <w:rPr>
          <w:rFonts w:ascii="Times New Roman" w:eastAsia="Times New Roman" w:hAnsi="Times New Roman" w:cs="Times New Roman"/>
          <w:spacing w:val="4"/>
          <w:sz w:val="24"/>
          <w:szCs w:val="24"/>
          <w:lang w:eastAsia="ru-RU"/>
        </w:rPr>
        <w:t>от</w:t>
      </w:r>
      <w:proofErr w:type="gramEnd"/>
      <w:r w:rsidRPr="003946C2">
        <w:rPr>
          <w:rFonts w:ascii="Times New Roman" w:eastAsia="Times New Roman" w:hAnsi="Times New Roman" w:cs="Times New Roman"/>
          <w:spacing w:val="4"/>
          <w:sz w:val="24"/>
          <w:szCs w:val="24"/>
          <w:lang w:eastAsia="ru-RU"/>
        </w:rPr>
        <w:t xml:space="preserve"> ______________ №____________</w:t>
      </w:r>
      <w:r w:rsidRPr="003946C2">
        <w:rPr>
          <w:rFonts w:ascii="Times New Roman" w:eastAsia="Times New Roman" w:hAnsi="Times New Roman" w:cs="Times New Roman"/>
          <w:spacing w:val="1"/>
          <w:sz w:val="24"/>
          <w:szCs w:val="24"/>
          <w:lang w:eastAsia="ru-RU"/>
        </w:rPr>
        <w:t xml:space="preserve">, </w:t>
      </w:r>
      <w:proofErr w:type="gramStart"/>
      <w:r w:rsidRPr="003946C2">
        <w:rPr>
          <w:rFonts w:ascii="Times New Roman" w:eastAsia="Times New Roman" w:hAnsi="Times New Roman" w:cs="Times New Roman"/>
          <w:spacing w:val="1"/>
          <w:sz w:val="24"/>
          <w:szCs w:val="24"/>
          <w:lang w:eastAsia="ru-RU"/>
        </w:rPr>
        <w:t>выданными</w:t>
      </w:r>
      <w:proofErr w:type="gramEnd"/>
      <w:r w:rsidRPr="003946C2">
        <w:rPr>
          <w:rFonts w:ascii="Times New Roman" w:eastAsia="Times New Roman" w:hAnsi="Times New Roman" w:cs="Times New Roman"/>
          <w:spacing w:val="1"/>
          <w:sz w:val="24"/>
          <w:szCs w:val="24"/>
          <w:lang w:eastAsia="ru-RU"/>
        </w:rPr>
        <w:t xml:space="preserve"> Центром по лицензированию, сертификации и защите государственной </w:t>
      </w:r>
      <w:r w:rsidRPr="003946C2">
        <w:rPr>
          <w:rFonts w:ascii="Times New Roman" w:eastAsia="Times New Roman" w:hAnsi="Times New Roman" w:cs="Times New Roman"/>
          <w:sz w:val="24"/>
          <w:szCs w:val="24"/>
          <w:lang w:eastAsia="ru-RU"/>
        </w:rPr>
        <w:t>тайны ФСБ России.</w:t>
      </w:r>
    </w:p>
    <w:p w:rsidR="003946C2" w:rsidRPr="003946C2" w:rsidRDefault="003946C2" w:rsidP="003946C2">
      <w:pPr>
        <w:widowControl w:val="0"/>
        <w:shd w:val="clear" w:color="auto" w:fill="FFFFFF"/>
        <w:autoSpaceDE w:val="0"/>
        <w:autoSpaceDN w:val="0"/>
        <w:spacing w:before="60" w:after="60" w:line="240" w:lineRule="auto"/>
        <w:ind w:right="5"/>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1.5 Организация </w:t>
      </w:r>
      <w:proofErr w:type="gramStart"/>
      <w:r w:rsidRPr="003946C2">
        <w:rPr>
          <w:rFonts w:ascii="Times New Roman" w:eastAsia="Times New Roman" w:hAnsi="Times New Roman" w:cs="Times New Roman"/>
          <w:sz w:val="24"/>
          <w:szCs w:val="24"/>
          <w:lang w:eastAsia="ru-RU"/>
        </w:rPr>
        <w:t>предоставляет заключение</w:t>
      </w:r>
      <w:proofErr w:type="gramEnd"/>
      <w:r w:rsidRPr="003946C2">
        <w:rPr>
          <w:rFonts w:ascii="Times New Roman" w:eastAsia="Times New Roman" w:hAnsi="Times New Roman" w:cs="Times New Roman"/>
          <w:sz w:val="24"/>
          <w:szCs w:val="24"/>
          <w:lang w:eastAsia="ru-RU"/>
        </w:rPr>
        <w:t xml:space="preserve"> о корректности встраивания средств СКЗИ в программные средства собственной разработки.</w:t>
      </w:r>
    </w:p>
    <w:p w:rsidR="003946C2" w:rsidRPr="003946C2" w:rsidRDefault="003946C2" w:rsidP="003946C2">
      <w:pPr>
        <w:widowControl w:val="0"/>
        <w:shd w:val="clear" w:color="auto" w:fill="FFFFFF"/>
        <w:autoSpaceDE w:val="0"/>
        <w:autoSpaceDN w:val="0"/>
        <w:spacing w:before="60" w:after="60" w:line="240" w:lineRule="auto"/>
        <w:ind w:right="5"/>
        <w:jc w:val="both"/>
        <w:rPr>
          <w:rFonts w:ascii="Times New Roman" w:eastAsia="Times New Roman" w:hAnsi="Times New Roman" w:cs="Times New Roman"/>
          <w:b/>
          <w:bCs/>
          <w:sz w:val="24"/>
          <w:szCs w:val="24"/>
          <w:lang w:eastAsia="ru-RU"/>
        </w:rPr>
      </w:pPr>
    </w:p>
    <w:p w:rsidR="003946C2" w:rsidRPr="003946C2" w:rsidRDefault="003946C2" w:rsidP="003946C2">
      <w:pPr>
        <w:autoSpaceDE w:val="0"/>
        <w:autoSpaceDN w:val="0"/>
        <w:spacing w:before="120" w:after="120" w:line="240" w:lineRule="auto"/>
        <w:jc w:val="center"/>
        <w:rPr>
          <w:rFonts w:ascii="Times New Roman" w:eastAsia="Times New Roman" w:hAnsi="Times New Roman" w:cs="Times New Roman"/>
          <w:b/>
          <w:bCs/>
          <w:sz w:val="24"/>
          <w:szCs w:val="24"/>
          <w:lang w:eastAsia="ru-RU"/>
        </w:rPr>
      </w:pPr>
      <w:bookmarkStart w:id="7" w:name="_Toc170713557"/>
      <w:r w:rsidRPr="003946C2">
        <w:rPr>
          <w:rFonts w:ascii="Times New Roman" w:eastAsia="Times New Roman" w:hAnsi="Times New Roman" w:cs="Times New Roman"/>
          <w:b/>
          <w:sz w:val="24"/>
          <w:szCs w:val="24"/>
          <w:lang w:eastAsia="ru-RU"/>
        </w:rPr>
        <w:t xml:space="preserve">2.  </w:t>
      </w:r>
      <w:r w:rsidRPr="003946C2">
        <w:rPr>
          <w:rFonts w:ascii="Times New Roman" w:eastAsia="Times New Roman" w:hAnsi="Times New Roman" w:cs="Times New Roman"/>
          <w:b/>
          <w:bCs/>
          <w:sz w:val="24"/>
          <w:szCs w:val="24"/>
          <w:lang w:eastAsia="ru-RU"/>
        </w:rPr>
        <w:t>ОПЛАТА СОГЛАШЕНИЯ</w:t>
      </w:r>
      <w:bookmarkEnd w:id="7"/>
    </w:p>
    <w:p w:rsidR="003946C2" w:rsidRPr="003946C2" w:rsidRDefault="003946C2" w:rsidP="003946C2">
      <w:pPr>
        <w:autoSpaceDE w:val="0"/>
        <w:autoSpaceDN w:val="0"/>
        <w:spacing w:after="120" w:line="240" w:lineRule="auto"/>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2.1. Соглашение является безвозмездным.</w:t>
      </w:r>
    </w:p>
    <w:p w:rsidR="003946C2" w:rsidRPr="003946C2" w:rsidRDefault="003946C2" w:rsidP="003946C2">
      <w:pPr>
        <w:autoSpaceDE w:val="0"/>
        <w:autoSpaceDN w:val="0"/>
        <w:spacing w:after="120" w:line="240" w:lineRule="auto"/>
        <w:rPr>
          <w:rFonts w:ascii="Times New Roman" w:eastAsia="Times New Roman" w:hAnsi="Times New Roman" w:cs="Times New Roman"/>
          <w:sz w:val="24"/>
          <w:szCs w:val="24"/>
          <w:lang w:eastAsia="ru-RU"/>
        </w:rPr>
      </w:pPr>
    </w:p>
    <w:p w:rsidR="003946C2" w:rsidRPr="003946C2" w:rsidRDefault="003946C2" w:rsidP="003946C2">
      <w:pPr>
        <w:autoSpaceDE w:val="0"/>
        <w:autoSpaceDN w:val="0"/>
        <w:spacing w:before="120" w:after="120" w:line="240" w:lineRule="auto"/>
        <w:jc w:val="center"/>
        <w:rPr>
          <w:rFonts w:ascii="Times New Roman" w:eastAsia="Times New Roman" w:hAnsi="Times New Roman" w:cs="Times New Roman"/>
          <w:b/>
          <w:bCs/>
          <w:sz w:val="24"/>
          <w:szCs w:val="24"/>
          <w:lang w:eastAsia="ru-RU"/>
        </w:rPr>
      </w:pPr>
      <w:r w:rsidRPr="003946C2">
        <w:rPr>
          <w:rFonts w:ascii="Times New Roman" w:eastAsia="Times New Roman" w:hAnsi="Times New Roman" w:cs="Times New Roman"/>
          <w:b/>
          <w:sz w:val="24"/>
          <w:szCs w:val="24"/>
          <w:lang w:eastAsia="ru-RU"/>
        </w:rPr>
        <w:t xml:space="preserve">3.  </w:t>
      </w:r>
      <w:r w:rsidRPr="003946C2">
        <w:rPr>
          <w:rFonts w:ascii="Times New Roman" w:eastAsia="Times New Roman" w:hAnsi="Times New Roman" w:cs="Times New Roman"/>
          <w:b/>
          <w:bCs/>
          <w:sz w:val="24"/>
          <w:szCs w:val="24"/>
          <w:lang w:eastAsia="ru-RU"/>
        </w:rPr>
        <w:t>ПРАВА И ОБЯЗАННОСТИ СТОРОН</w:t>
      </w:r>
    </w:p>
    <w:p w:rsidR="003946C2" w:rsidRPr="003946C2" w:rsidRDefault="003946C2" w:rsidP="003946C2">
      <w:pPr>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3.1</w:t>
      </w:r>
      <w:proofErr w:type="gramStart"/>
      <w:r w:rsidRPr="003946C2">
        <w:rPr>
          <w:rFonts w:ascii="Times New Roman" w:eastAsia="Times New Roman" w:hAnsi="Times New Roman" w:cs="Times New Roman"/>
          <w:sz w:val="24"/>
          <w:szCs w:val="24"/>
          <w:lang w:eastAsia="ru-RU"/>
        </w:rPr>
        <w:t xml:space="preserve">  П</w:t>
      </w:r>
      <w:proofErr w:type="gramEnd"/>
      <w:r w:rsidRPr="003946C2">
        <w:rPr>
          <w:rFonts w:ascii="Times New Roman" w:eastAsia="Times New Roman" w:hAnsi="Times New Roman" w:cs="Times New Roman"/>
          <w:sz w:val="24"/>
          <w:szCs w:val="24"/>
          <w:lang w:eastAsia="ru-RU"/>
        </w:rPr>
        <w:t>ри организации информационного обмена в рамках Системы Отделение принимает на себя следующие права и обязанности:</w:t>
      </w:r>
    </w:p>
    <w:p w:rsidR="003946C2" w:rsidRPr="003946C2" w:rsidRDefault="003946C2" w:rsidP="003946C2">
      <w:pPr>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3.1.1</w:t>
      </w:r>
      <w:proofErr w:type="gramStart"/>
      <w:r w:rsidRPr="003946C2">
        <w:rPr>
          <w:rFonts w:ascii="Times New Roman" w:eastAsia="Times New Roman" w:hAnsi="Times New Roman" w:cs="Times New Roman"/>
          <w:sz w:val="24"/>
          <w:szCs w:val="24"/>
          <w:lang w:eastAsia="ru-RU"/>
        </w:rPr>
        <w:t xml:space="preserve"> О</w:t>
      </w:r>
      <w:proofErr w:type="gramEnd"/>
      <w:r w:rsidRPr="003946C2">
        <w:rPr>
          <w:rFonts w:ascii="Times New Roman" w:eastAsia="Times New Roman" w:hAnsi="Times New Roman" w:cs="Times New Roman"/>
          <w:sz w:val="24"/>
          <w:szCs w:val="24"/>
          <w:lang w:eastAsia="ru-RU"/>
        </w:rPr>
        <w:t>беспечивает поддержание в работоспособном состоянии аппаратных и программных средств Отделения и его территориальных органов, необходимых для приема и обработки документов в электронном виде по телекоммуникационным каналам связи.</w:t>
      </w:r>
    </w:p>
    <w:p w:rsidR="003946C2" w:rsidRPr="003946C2" w:rsidRDefault="003946C2" w:rsidP="003946C2">
      <w:pPr>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3.1.2</w:t>
      </w:r>
      <w:proofErr w:type="gramStart"/>
      <w:r w:rsidRPr="003946C2">
        <w:rPr>
          <w:rFonts w:ascii="Times New Roman" w:eastAsia="Times New Roman" w:hAnsi="Times New Roman" w:cs="Times New Roman"/>
          <w:sz w:val="24"/>
          <w:szCs w:val="24"/>
          <w:lang w:eastAsia="ru-RU"/>
        </w:rPr>
        <w:t xml:space="preserve"> О</w:t>
      </w:r>
      <w:proofErr w:type="gramEnd"/>
      <w:r w:rsidRPr="003946C2">
        <w:rPr>
          <w:rFonts w:ascii="Times New Roman" w:eastAsia="Times New Roman" w:hAnsi="Times New Roman" w:cs="Times New Roman"/>
          <w:sz w:val="24"/>
          <w:szCs w:val="24"/>
          <w:lang w:eastAsia="ru-RU"/>
        </w:rPr>
        <w:t>беспечивает поддержку работоспособности телекоммуникационных средств Системы в границах своей зоны ответственности.</w:t>
      </w:r>
    </w:p>
    <w:p w:rsidR="003946C2" w:rsidRPr="003946C2" w:rsidRDefault="003946C2" w:rsidP="003946C2">
      <w:pPr>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3.1.3</w:t>
      </w:r>
      <w:proofErr w:type="gramStart"/>
      <w:r w:rsidRPr="003946C2">
        <w:rPr>
          <w:rFonts w:ascii="Times New Roman" w:eastAsia="Times New Roman" w:hAnsi="Times New Roman" w:cs="Times New Roman"/>
          <w:sz w:val="24"/>
          <w:szCs w:val="24"/>
          <w:lang w:eastAsia="ru-RU"/>
        </w:rPr>
        <w:t xml:space="preserve"> О</w:t>
      </w:r>
      <w:proofErr w:type="gramEnd"/>
      <w:r w:rsidRPr="003946C2">
        <w:rPr>
          <w:rFonts w:ascii="Times New Roman" w:eastAsia="Times New Roman" w:hAnsi="Times New Roman" w:cs="Times New Roman"/>
          <w:sz w:val="24"/>
          <w:szCs w:val="24"/>
          <w:lang w:eastAsia="ru-RU"/>
        </w:rPr>
        <w:t>беспечивает установку и сопровождение средств криптографической защиты информации в Отделении и его территориальных органах.</w:t>
      </w:r>
    </w:p>
    <w:p w:rsidR="003946C2" w:rsidRPr="003946C2" w:rsidRDefault="003946C2" w:rsidP="003946C2">
      <w:pPr>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3.1.4</w:t>
      </w:r>
      <w:proofErr w:type="gramStart"/>
      <w:r w:rsidRPr="003946C2">
        <w:rPr>
          <w:rFonts w:ascii="Times New Roman" w:eastAsia="Times New Roman" w:hAnsi="Times New Roman" w:cs="Times New Roman"/>
          <w:sz w:val="24"/>
          <w:szCs w:val="24"/>
          <w:lang w:eastAsia="ru-RU"/>
        </w:rPr>
        <w:t xml:space="preserve"> О</w:t>
      </w:r>
      <w:proofErr w:type="gramEnd"/>
      <w:r w:rsidRPr="003946C2">
        <w:rPr>
          <w:rFonts w:ascii="Times New Roman" w:eastAsia="Times New Roman" w:hAnsi="Times New Roman" w:cs="Times New Roman"/>
          <w:sz w:val="24"/>
          <w:szCs w:val="24"/>
          <w:lang w:eastAsia="ru-RU"/>
        </w:rPr>
        <w:t>беспечивает контроль за соблюдением территориальными органами ОПФР правил использования средств ЭП и средств шифрования.</w:t>
      </w:r>
    </w:p>
    <w:p w:rsidR="003946C2" w:rsidRPr="003946C2" w:rsidRDefault="003946C2" w:rsidP="003946C2">
      <w:pPr>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3.1.5</w:t>
      </w:r>
      <w:proofErr w:type="gramStart"/>
      <w:r w:rsidRPr="003946C2">
        <w:rPr>
          <w:rFonts w:ascii="Times New Roman" w:eastAsia="Times New Roman" w:hAnsi="Times New Roman" w:cs="Times New Roman"/>
          <w:sz w:val="24"/>
          <w:szCs w:val="24"/>
          <w:lang w:eastAsia="ru-RU"/>
        </w:rPr>
        <w:t xml:space="preserve"> Я</w:t>
      </w:r>
      <w:proofErr w:type="gramEnd"/>
      <w:r w:rsidRPr="003946C2">
        <w:rPr>
          <w:rFonts w:ascii="Times New Roman" w:eastAsia="Times New Roman" w:hAnsi="Times New Roman" w:cs="Times New Roman"/>
          <w:sz w:val="24"/>
          <w:szCs w:val="24"/>
          <w:lang w:eastAsia="ru-RU"/>
        </w:rPr>
        <w:t>вляется координирующим органом в части криптографической защиты информации при организации взаимодействия Абонентов и территориальных органов ОПФР, организуя и обеспечивая безопасность хранения, обработки, проверки достоверности персональных данных и их передачи по каналам связи с использованием СКЗИ.</w:t>
      </w:r>
    </w:p>
    <w:p w:rsidR="003946C2" w:rsidRPr="003946C2" w:rsidRDefault="003946C2" w:rsidP="003946C2">
      <w:pPr>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3.1.6</w:t>
      </w:r>
      <w:proofErr w:type="gramStart"/>
      <w:r w:rsidRPr="003946C2">
        <w:rPr>
          <w:rFonts w:ascii="Times New Roman" w:eastAsia="Times New Roman" w:hAnsi="Times New Roman" w:cs="Times New Roman"/>
          <w:sz w:val="24"/>
          <w:szCs w:val="24"/>
          <w:lang w:eastAsia="ru-RU"/>
        </w:rPr>
        <w:t xml:space="preserve"> П</w:t>
      </w:r>
      <w:proofErr w:type="gramEnd"/>
      <w:r w:rsidRPr="003946C2">
        <w:rPr>
          <w:rFonts w:ascii="Times New Roman" w:eastAsia="Times New Roman" w:hAnsi="Times New Roman" w:cs="Times New Roman"/>
          <w:sz w:val="24"/>
          <w:szCs w:val="24"/>
          <w:lang w:eastAsia="ru-RU"/>
        </w:rPr>
        <w:t>ри изменении требований к передаваемым электронным документам обязуется известить Организацию об этих изменениях в установленные законами Российской Федерации сроки.</w:t>
      </w:r>
    </w:p>
    <w:p w:rsidR="003946C2" w:rsidRPr="003946C2" w:rsidRDefault="003946C2" w:rsidP="003946C2">
      <w:pPr>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3.2</w:t>
      </w:r>
      <w:proofErr w:type="gramStart"/>
      <w:r w:rsidRPr="003946C2">
        <w:rPr>
          <w:rFonts w:ascii="Times New Roman" w:eastAsia="Times New Roman" w:hAnsi="Times New Roman" w:cs="Times New Roman"/>
          <w:sz w:val="24"/>
          <w:szCs w:val="24"/>
          <w:lang w:eastAsia="ru-RU"/>
        </w:rPr>
        <w:t xml:space="preserve">  П</w:t>
      </w:r>
      <w:proofErr w:type="gramEnd"/>
      <w:r w:rsidRPr="003946C2">
        <w:rPr>
          <w:rFonts w:ascii="Times New Roman" w:eastAsia="Times New Roman" w:hAnsi="Times New Roman" w:cs="Times New Roman"/>
          <w:sz w:val="24"/>
          <w:szCs w:val="24"/>
          <w:lang w:eastAsia="ru-RU"/>
        </w:rPr>
        <w:t>ри организации информационного обмена в рамках Системы Организация принимает на себя следующие права и обязанности:</w:t>
      </w:r>
    </w:p>
    <w:p w:rsidR="003946C2" w:rsidRPr="003946C2" w:rsidRDefault="003946C2" w:rsidP="003946C2">
      <w:pPr>
        <w:autoSpaceDE w:val="0"/>
        <w:autoSpaceDN w:val="0"/>
        <w:spacing w:before="60" w:after="60" w:line="240" w:lineRule="auto"/>
        <w:ind w:left="708" w:hanging="282"/>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3.2.1</w:t>
      </w:r>
      <w:proofErr w:type="gramStart"/>
      <w:r w:rsidRPr="003946C2">
        <w:rPr>
          <w:rFonts w:ascii="Times New Roman" w:eastAsia="Times New Roman" w:hAnsi="Times New Roman" w:cs="Times New Roman"/>
          <w:sz w:val="24"/>
          <w:szCs w:val="24"/>
          <w:lang w:eastAsia="ru-RU"/>
        </w:rPr>
        <w:t xml:space="preserve"> О</w:t>
      </w:r>
      <w:proofErr w:type="gramEnd"/>
      <w:r w:rsidRPr="003946C2">
        <w:rPr>
          <w:rFonts w:ascii="Times New Roman" w:eastAsia="Times New Roman" w:hAnsi="Times New Roman" w:cs="Times New Roman"/>
          <w:sz w:val="24"/>
          <w:szCs w:val="24"/>
          <w:lang w:eastAsia="ru-RU"/>
        </w:rPr>
        <w:t>беспечивает по соглашению со страхователями поставку средств криптографической защиты информации, программного обеспечения для работы в Системе  в течение всего срока действия Соглашения.</w:t>
      </w:r>
    </w:p>
    <w:p w:rsidR="003946C2" w:rsidRPr="003946C2" w:rsidRDefault="003946C2" w:rsidP="003946C2">
      <w:pPr>
        <w:autoSpaceDE w:val="0"/>
        <w:autoSpaceDN w:val="0"/>
        <w:spacing w:before="60" w:after="60" w:line="240" w:lineRule="auto"/>
        <w:ind w:left="708" w:hanging="282"/>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3.2.2</w:t>
      </w:r>
      <w:proofErr w:type="gramStart"/>
      <w:r w:rsidRPr="003946C2">
        <w:rPr>
          <w:rFonts w:ascii="Times New Roman" w:eastAsia="Times New Roman" w:hAnsi="Times New Roman" w:cs="Times New Roman"/>
          <w:sz w:val="24"/>
          <w:szCs w:val="24"/>
          <w:lang w:eastAsia="ru-RU"/>
        </w:rPr>
        <w:t xml:space="preserve"> О</w:t>
      </w:r>
      <w:proofErr w:type="gramEnd"/>
      <w:r w:rsidRPr="003946C2">
        <w:rPr>
          <w:rFonts w:ascii="Times New Roman" w:eastAsia="Times New Roman" w:hAnsi="Times New Roman" w:cs="Times New Roman"/>
          <w:sz w:val="24"/>
          <w:szCs w:val="24"/>
          <w:lang w:eastAsia="ru-RU"/>
        </w:rPr>
        <w:t>беспечивает поддержку работоспособности телекоммуникационных средств Системы в границах своей зоны ответственности.</w:t>
      </w:r>
    </w:p>
    <w:p w:rsidR="003946C2" w:rsidRPr="003946C2" w:rsidRDefault="003946C2" w:rsidP="003946C2">
      <w:pPr>
        <w:autoSpaceDE w:val="0"/>
        <w:autoSpaceDN w:val="0"/>
        <w:spacing w:before="60" w:after="60" w:line="240" w:lineRule="auto"/>
        <w:ind w:right="-186"/>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3.3</w:t>
      </w:r>
      <w:proofErr w:type="gramStart"/>
      <w:r w:rsidRPr="003946C2">
        <w:rPr>
          <w:rFonts w:ascii="Times New Roman" w:eastAsia="Times New Roman" w:hAnsi="Times New Roman" w:cs="Times New Roman"/>
          <w:sz w:val="24"/>
          <w:szCs w:val="24"/>
          <w:lang w:eastAsia="ru-RU"/>
        </w:rPr>
        <w:t xml:space="preserve">  П</w:t>
      </w:r>
      <w:proofErr w:type="gramEnd"/>
      <w:r w:rsidRPr="003946C2">
        <w:rPr>
          <w:rFonts w:ascii="Times New Roman" w:eastAsia="Times New Roman" w:hAnsi="Times New Roman" w:cs="Times New Roman"/>
          <w:sz w:val="24"/>
          <w:szCs w:val="24"/>
          <w:lang w:eastAsia="ru-RU"/>
        </w:rPr>
        <w:t>ри организации информационного обмена в рамках Системы Стороны принимают на себя следующие права и обязанности:</w:t>
      </w:r>
    </w:p>
    <w:p w:rsidR="003946C2" w:rsidRPr="003946C2" w:rsidRDefault="003946C2" w:rsidP="003946C2">
      <w:pPr>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3.3.1</w:t>
      </w:r>
      <w:proofErr w:type="gramStart"/>
      <w:r w:rsidRPr="003946C2">
        <w:rPr>
          <w:rFonts w:ascii="Times New Roman" w:eastAsia="Times New Roman" w:hAnsi="Times New Roman" w:cs="Times New Roman"/>
          <w:sz w:val="24"/>
          <w:szCs w:val="24"/>
          <w:lang w:eastAsia="ru-RU"/>
        </w:rPr>
        <w:t xml:space="preserve">  О</w:t>
      </w:r>
      <w:proofErr w:type="gramEnd"/>
      <w:r w:rsidRPr="003946C2">
        <w:rPr>
          <w:rFonts w:ascii="Times New Roman" w:eastAsia="Times New Roman" w:hAnsi="Times New Roman" w:cs="Times New Roman"/>
          <w:sz w:val="24"/>
          <w:szCs w:val="24"/>
          <w:lang w:eastAsia="ru-RU"/>
        </w:rPr>
        <w:t>беспечивают ведение обмена и обработки электронных документов в Системе ПФР в соответствии с «</w:t>
      </w:r>
      <w:r w:rsidRPr="003946C2">
        <w:rPr>
          <w:rFonts w:ascii="Times New Roman" w:eastAsia="Times New Roman" w:hAnsi="Times New Roman" w:cs="Times New Roman"/>
          <w:b/>
          <w:bCs/>
          <w:sz w:val="24"/>
          <w:szCs w:val="24"/>
          <w:lang w:eastAsia="ru-RU"/>
        </w:rPr>
        <w:t xml:space="preserve">Технологией обмена документами по телекоммуникационным каналам связи в системе электронного документооборота Пенсионного фонда РФ» </w:t>
      </w:r>
      <w:r w:rsidRPr="003946C2">
        <w:rPr>
          <w:rFonts w:ascii="Times New Roman" w:eastAsia="Times New Roman" w:hAnsi="Times New Roman" w:cs="Times New Roman"/>
          <w:sz w:val="24"/>
          <w:szCs w:val="24"/>
          <w:lang w:eastAsia="ru-RU"/>
        </w:rPr>
        <w:t xml:space="preserve">и  </w:t>
      </w:r>
      <w:r w:rsidRPr="003946C2">
        <w:rPr>
          <w:rFonts w:ascii="Times New Roman" w:eastAsia="Times New Roman" w:hAnsi="Times New Roman" w:cs="Times New Roman"/>
          <w:b/>
          <w:bCs/>
          <w:sz w:val="24"/>
          <w:szCs w:val="24"/>
          <w:lang w:eastAsia="ru-RU"/>
        </w:rPr>
        <w:t>«Протоколом обмена документами по телекоммуникационным каналам связи в системе электронного документооборота Пенсионного фонда Российской Федерации»</w:t>
      </w:r>
      <w:r w:rsidRPr="003946C2">
        <w:rPr>
          <w:rFonts w:ascii="Times New Roman" w:eastAsia="Times New Roman" w:hAnsi="Times New Roman" w:cs="Times New Roman"/>
          <w:sz w:val="24"/>
          <w:szCs w:val="24"/>
          <w:lang w:eastAsia="ru-RU"/>
        </w:rPr>
        <w:t>.</w:t>
      </w:r>
    </w:p>
    <w:p w:rsidR="003946C2" w:rsidRPr="003946C2" w:rsidRDefault="003946C2" w:rsidP="003946C2">
      <w:pPr>
        <w:tabs>
          <w:tab w:val="left" w:pos="0"/>
          <w:tab w:val="left" w:pos="6804"/>
        </w:tabs>
        <w:autoSpaceDE w:val="0"/>
        <w:autoSpaceDN w:val="0"/>
        <w:spacing w:before="60" w:after="60" w:line="240" w:lineRule="auto"/>
        <w:ind w:firstLine="426"/>
        <w:jc w:val="both"/>
        <w:rPr>
          <w:rFonts w:ascii="Times New Roman" w:eastAsia="Times New Roman" w:hAnsi="Times New Roman" w:cs="Times New Roman"/>
          <w:b/>
          <w:bCs/>
          <w:sz w:val="24"/>
          <w:szCs w:val="24"/>
          <w:lang w:eastAsia="ru-RU"/>
        </w:rPr>
      </w:pPr>
      <w:r w:rsidRPr="003946C2">
        <w:rPr>
          <w:rFonts w:ascii="Times New Roman" w:eastAsia="Times New Roman" w:hAnsi="Times New Roman" w:cs="Times New Roman"/>
          <w:sz w:val="24"/>
          <w:szCs w:val="24"/>
          <w:lang w:eastAsia="ru-RU"/>
        </w:rPr>
        <w:t>3.3.2</w:t>
      </w:r>
      <w:proofErr w:type="gramStart"/>
      <w:r w:rsidRPr="003946C2">
        <w:rPr>
          <w:rFonts w:ascii="Times New Roman" w:eastAsia="Times New Roman" w:hAnsi="Times New Roman" w:cs="Times New Roman"/>
          <w:sz w:val="24"/>
          <w:szCs w:val="24"/>
          <w:lang w:eastAsia="ru-RU"/>
        </w:rPr>
        <w:t xml:space="preserve">  О</w:t>
      </w:r>
      <w:proofErr w:type="gramEnd"/>
      <w:r w:rsidRPr="003946C2">
        <w:rPr>
          <w:rFonts w:ascii="Times New Roman" w:eastAsia="Times New Roman" w:hAnsi="Times New Roman" w:cs="Times New Roman"/>
          <w:sz w:val="24"/>
          <w:szCs w:val="24"/>
          <w:lang w:eastAsia="ru-RU"/>
        </w:rPr>
        <w:t xml:space="preserve">беспечивают  выполнение </w:t>
      </w:r>
      <w:r w:rsidRPr="003946C2">
        <w:rPr>
          <w:rFonts w:ascii="Times New Roman" w:eastAsia="Times New Roman" w:hAnsi="Times New Roman" w:cs="Times New Roman"/>
          <w:b/>
          <w:bCs/>
          <w:sz w:val="24"/>
          <w:szCs w:val="24"/>
          <w:lang w:eastAsia="ru-RU"/>
        </w:rPr>
        <w:t>«Регламента обеспечения безопасности при защищенном обмене электронными документами в системе электронного документооборота Пенсионного фонда Российской Федерации по телекоммуникационным каналам связи».</w:t>
      </w:r>
    </w:p>
    <w:p w:rsidR="003946C2" w:rsidRPr="003946C2" w:rsidRDefault="003946C2" w:rsidP="003946C2">
      <w:pPr>
        <w:tabs>
          <w:tab w:val="left" w:pos="0"/>
          <w:tab w:val="left" w:pos="6804"/>
        </w:tabs>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3946C2" w:rsidRPr="003946C2" w:rsidRDefault="003946C2" w:rsidP="007F65E0">
      <w:pPr>
        <w:widowControl w:val="0"/>
        <w:numPr>
          <w:ilvl w:val="0"/>
          <w:numId w:val="9"/>
        </w:numPr>
        <w:tabs>
          <w:tab w:val="left" w:pos="567"/>
          <w:tab w:val="left" w:pos="1276"/>
          <w:tab w:val="left" w:pos="1560"/>
        </w:tabs>
        <w:autoSpaceDE w:val="0"/>
        <w:autoSpaceDN w:val="0"/>
        <w:spacing w:before="120" w:after="0" w:line="240" w:lineRule="auto"/>
        <w:jc w:val="center"/>
        <w:rPr>
          <w:rFonts w:ascii="Times New Roman" w:eastAsia="Times New Roman" w:hAnsi="Times New Roman" w:cs="Times New Roman"/>
          <w:b/>
          <w:bCs/>
          <w:caps/>
          <w:spacing w:val="6"/>
          <w:sz w:val="24"/>
          <w:szCs w:val="24"/>
          <w:lang w:eastAsia="ru-RU"/>
        </w:rPr>
      </w:pPr>
      <w:r w:rsidRPr="003946C2">
        <w:rPr>
          <w:rFonts w:ascii="Times New Roman" w:eastAsia="Times New Roman" w:hAnsi="Times New Roman" w:cs="Times New Roman"/>
          <w:b/>
          <w:bCs/>
          <w:caps/>
          <w:spacing w:val="6"/>
          <w:sz w:val="24"/>
          <w:szCs w:val="24"/>
          <w:lang w:eastAsia="ru-RU"/>
        </w:rPr>
        <w:t xml:space="preserve"> Границы зоны ответственности сторон</w:t>
      </w:r>
    </w:p>
    <w:p w:rsidR="003946C2" w:rsidRPr="003946C2" w:rsidRDefault="003946C2" w:rsidP="007F65E0">
      <w:pPr>
        <w:numPr>
          <w:ilvl w:val="1"/>
          <w:numId w:val="10"/>
        </w:numPr>
        <w:tabs>
          <w:tab w:val="num" w:pos="0"/>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Организация несет ответственность за работоспособность телекоммуникационного оборудования и выполнения требований законодательства РФ, а также условий настоящего Соглашения, в своей зоне ответственности </w:t>
      </w:r>
      <w:proofErr w:type="gramStart"/>
      <w:r w:rsidRPr="003946C2">
        <w:rPr>
          <w:rFonts w:ascii="Times New Roman" w:eastAsia="Times New Roman" w:hAnsi="Times New Roman" w:cs="Times New Roman"/>
          <w:sz w:val="24"/>
          <w:szCs w:val="24"/>
          <w:lang w:eastAsia="ru-RU"/>
        </w:rPr>
        <w:t>за</w:t>
      </w:r>
      <w:proofErr w:type="gramEnd"/>
      <w:r w:rsidRPr="003946C2">
        <w:rPr>
          <w:rFonts w:ascii="Times New Roman" w:eastAsia="Times New Roman" w:hAnsi="Times New Roman" w:cs="Times New Roman"/>
          <w:sz w:val="24"/>
          <w:szCs w:val="24"/>
          <w:lang w:eastAsia="ru-RU"/>
        </w:rPr>
        <w:t>:</w:t>
      </w:r>
    </w:p>
    <w:p w:rsidR="003946C2" w:rsidRPr="003946C2" w:rsidRDefault="003946C2" w:rsidP="007F65E0">
      <w:pPr>
        <w:numPr>
          <w:ilvl w:val="2"/>
          <w:numId w:val="10"/>
        </w:numPr>
        <w:tabs>
          <w:tab w:val="num" w:pos="0"/>
          <w:tab w:val="num" w:pos="993"/>
        </w:tabs>
        <w:autoSpaceDE w:val="0"/>
        <w:autoSpaceDN w:val="0"/>
        <w:spacing w:before="60" w:after="60" w:line="240" w:lineRule="auto"/>
        <w:ind w:left="993" w:hanging="567"/>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Работоспособность транспортного сервера Организации.</w:t>
      </w:r>
    </w:p>
    <w:p w:rsidR="003946C2" w:rsidRPr="003946C2" w:rsidRDefault="003946C2" w:rsidP="007F65E0">
      <w:pPr>
        <w:numPr>
          <w:ilvl w:val="2"/>
          <w:numId w:val="10"/>
        </w:numPr>
        <w:tabs>
          <w:tab w:val="num" w:pos="0"/>
        </w:tabs>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Регистрацию абонентов на сервере Организации и обеспечение сертификатами ключей ЭП.</w:t>
      </w:r>
    </w:p>
    <w:p w:rsidR="003946C2" w:rsidRPr="003946C2" w:rsidRDefault="003946C2" w:rsidP="007F65E0">
      <w:pPr>
        <w:numPr>
          <w:ilvl w:val="2"/>
          <w:numId w:val="10"/>
        </w:numPr>
        <w:tabs>
          <w:tab w:val="num" w:pos="0"/>
          <w:tab w:val="num" w:pos="993"/>
        </w:tabs>
        <w:autoSpaceDE w:val="0"/>
        <w:autoSpaceDN w:val="0"/>
        <w:spacing w:before="60" w:after="60" w:line="240" w:lineRule="auto"/>
        <w:ind w:left="993" w:hanging="567"/>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Техническую поддержку абонентов.</w:t>
      </w:r>
    </w:p>
    <w:p w:rsidR="003946C2" w:rsidRPr="003946C2" w:rsidRDefault="003946C2" w:rsidP="007F65E0">
      <w:pPr>
        <w:numPr>
          <w:ilvl w:val="2"/>
          <w:numId w:val="10"/>
        </w:numPr>
        <w:tabs>
          <w:tab w:val="num" w:pos="0"/>
          <w:tab w:val="num" w:pos="993"/>
        </w:tabs>
        <w:autoSpaceDE w:val="0"/>
        <w:autoSpaceDN w:val="0"/>
        <w:spacing w:before="60" w:after="60" w:line="240" w:lineRule="auto"/>
        <w:ind w:left="993" w:hanging="567"/>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Администрирование внутренних сетевых ресурсов.</w:t>
      </w:r>
    </w:p>
    <w:p w:rsidR="003946C2" w:rsidRPr="003946C2" w:rsidRDefault="003946C2" w:rsidP="007F65E0">
      <w:pPr>
        <w:numPr>
          <w:ilvl w:val="2"/>
          <w:numId w:val="10"/>
        </w:numPr>
        <w:tabs>
          <w:tab w:val="num" w:pos="0"/>
          <w:tab w:val="num" w:pos="993"/>
        </w:tabs>
        <w:autoSpaceDE w:val="0"/>
        <w:autoSpaceDN w:val="0"/>
        <w:spacing w:before="60" w:after="60" w:line="240" w:lineRule="auto"/>
        <w:ind w:left="993" w:hanging="567"/>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Выполнение функций, указанных в Порядке, в установленные сроки.</w:t>
      </w:r>
    </w:p>
    <w:p w:rsidR="003946C2" w:rsidRPr="003946C2" w:rsidRDefault="003946C2" w:rsidP="007F65E0">
      <w:pPr>
        <w:numPr>
          <w:ilvl w:val="1"/>
          <w:numId w:val="10"/>
        </w:numPr>
        <w:tabs>
          <w:tab w:val="num" w:pos="0"/>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Отделение     несет ответственность  за  работоспособность   телекоммуникационного оборудования и выполнения требований законодательства РФ, а также условий настоящего Соглашения, в своей зоне ответственности </w:t>
      </w:r>
      <w:proofErr w:type="gramStart"/>
      <w:r w:rsidRPr="003946C2">
        <w:rPr>
          <w:rFonts w:ascii="Times New Roman" w:eastAsia="Times New Roman" w:hAnsi="Times New Roman" w:cs="Times New Roman"/>
          <w:sz w:val="24"/>
          <w:szCs w:val="24"/>
          <w:lang w:eastAsia="ru-RU"/>
        </w:rPr>
        <w:t>за</w:t>
      </w:r>
      <w:proofErr w:type="gramEnd"/>
      <w:r w:rsidRPr="003946C2">
        <w:rPr>
          <w:rFonts w:ascii="Times New Roman" w:eastAsia="Times New Roman" w:hAnsi="Times New Roman" w:cs="Times New Roman"/>
          <w:sz w:val="24"/>
          <w:szCs w:val="24"/>
          <w:lang w:eastAsia="ru-RU"/>
        </w:rPr>
        <w:t>:</w:t>
      </w:r>
    </w:p>
    <w:p w:rsidR="003946C2" w:rsidRPr="003946C2" w:rsidRDefault="003946C2" w:rsidP="007F65E0">
      <w:pPr>
        <w:numPr>
          <w:ilvl w:val="2"/>
          <w:numId w:val="10"/>
        </w:numPr>
        <w:tabs>
          <w:tab w:val="num" w:pos="0"/>
          <w:tab w:val="num" w:pos="851"/>
        </w:tabs>
        <w:autoSpaceDE w:val="0"/>
        <w:autoSpaceDN w:val="0"/>
        <w:spacing w:before="60" w:after="60" w:line="240" w:lineRule="auto"/>
        <w:ind w:left="851" w:hanging="425"/>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Работоспособность АРМ специалиста территориального органа ПФР.</w:t>
      </w:r>
    </w:p>
    <w:p w:rsidR="003946C2" w:rsidRPr="003946C2" w:rsidRDefault="003946C2" w:rsidP="007F65E0">
      <w:pPr>
        <w:numPr>
          <w:ilvl w:val="2"/>
          <w:numId w:val="10"/>
        </w:numPr>
        <w:tabs>
          <w:tab w:val="num" w:pos="0"/>
          <w:tab w:val="num" w:pos="709"/>
        </w:tabs>
        <w:autoSpaceDE w:val="0"/>
        <w:autoSpaceDN w:val="0"/>
        <w:spacing w:before="60" w:after="60" w:line="240" w:lineRule="auto"/>
        <w:ind w:left="851" w:hanging="425"/>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Выполнение функций, указанных в Порядке,  в установленные сроки.</w:t>
      </w:r>
    </w:p>
    <w:p w:rsidR="003946C2" w:rsidRPr="003946C2" w:rsidRDefault="003946C2" w:rsidP="003946C2">
      <w:pPr>
        <w:autoSpaceDE w:val="0"/>
        <w:autoSpaceDN w:val="0"/>
        <w:spacing w:after="0" w:line="240" w:lineRule="auto"/>
        <w:jc w:val="both"/>
        <w:rPr>
          <w:rFonts w:ascii="Times New Roman" w:eastAsia="Times New Roman" w:hAnsi="Times New Roman" w:cs="Times New Roman"/>
          <w:sz w:val="24"/>
          <w:szCs w:val="24"/>
          <w:lang w:eastAsia="ru-RU"/>
        </w:rPr>
      </w:pPr>
    </w:p>
    <w:p w:rsidR="003946C2" w:rsidRPr="003946C2" w:rsidRDefault="003946C2" w:rsidP="007F65E0">
      <w:pPr>
        <w:numPr>
          <w:ilvl w:val="0"/>
          <w:numId w:val="9"/>
        </w:numPr>
        <w:autoSpaceDE w:val="0"/>
        <w:autoSpaceDN w:val="0"/>
        <w:spacing w:after="0" w:line="240" w:lineRule="auto"/>
        <w:jc w:val="center"/>
        <w:rPr>
          <w:rFonts w:ascii="Times New Roman" w:eastAsia="Times New Roman" w:hAnsi="Times New Roman" w:cs="Times New Roman"/>
          <w:b/>
          <w:bCs/>
          <w:caps/>
          <w:spacing w:val="6"/>
          <w:sz w:val="24"/>
          <w:szCs w:val="24"/>
          <w:lang w:eastAsia="ru-RU"/>
        </w:rPr>
      </w:pPr>
      <w:r w:rsidRPr="003946C2">
        <w:rPr>
          <w:rFonts w:ascii="Times New Roman" w:eastAsia="Times New Roman" w:hAnsi="Times New Roman" w:cs="Times New Roman"/>
          <w:b/>
          <w:bCs/>
          <w:caps/>
          <w:spacing w:val="6"/>
          <w:sz w:val="24"/>
          <w:szCs w:val="24"/>
          <w:lang w:eastAsia="ru-RU"/>
        </w:rPr>
        <w:t>Проведение профилактических мероприятий</w:t>
      </w:r>
    </w:p>
    <w:p w:rsidR="003946C2" w:rsidRPr="003946C2" w:rsidRDefault="003946C2" w:rsidP="003946C2">
      <w:pPr>
        <w:tabs>
          <w:tab w:val="left" w:pos="360"/>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5.1  Проведение   профилактических  мероприятий   по  поддержанию  работоспособности телекоммуникационных сре</w:t>
      </w:r>
      <w:proofErr w:type="gramStart"/>
      <w:r w:rsidRPr="003946C2">
        <w:rPr>
          <w:rFonts w:ascii="Times New Roman" w:eastAsia="Times New Roman" w:hAnsi="Times New Roman" w:cs="Times New Roman"/>
          <w:sz w:val="24"/>
          <w:szCs w:val="24"/>
          <w:lang w:eastAsia="ru-RU"/>
        </w:rPr>
        <w:t>дств в гр</w:t>
      </w:r>
      <w:proofErr w:type="gramEnd"/>
      <w:r w:rsidRPr="003946C2">
        <w:rPr>
          <w:rFonts w:ascii="Times New Roman" w:eastAsia="Times New Roman" w:hAnsi="Times New Roman" w:cs="Times New Roman"/>
          <w:sz w:val="24"/>
          <w:szCs w:val="24"/>
          <w:lang w:eastAsia="ru-RU"/>
        </w:rPr>
        <w:t>аницах своей зоны ответственности стороны обязаны осуществлять не чаще 1 раза в месяц при соблюдении следующих условий:</w:t>
      </w:r>
    </w:p>
    <w:p w:rsidR="003946C2" w:rsidRPr="003946C2" w:rsidRDefault="003946C2" w:rsidP="007F65E0">
      <w:pPr>
        <w:numPr>
          <w:ilvl w:val="2"/>
          <w:numId w:val="11"/>
        </w:numPr>
        <w:tabs>
          <w:tab w:val="num" w:pos="0"/>
          <w:tab w:val="left" w:pos="360"/>
        </w:tabs>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Срок проведения профилактических мероприятий не должен превышать 1 дня.</w:t>
      </w:r>
    </w:p>
    <w:p w:rsidR="003946C2" w:rsidRPr="003946C2" w:rsidRDefault="003946C2" w:rsidP="007F65E0">
      <w:pPr>
        <w:numPr>
          <w:ilvl w:val="2"/>
          <w:numId w:val="11"/>
        </w:numPr>
        <w:tabs>
          <w:tab w:val="num" w:pos="0"/>
        </w:tabs>
        <w:autoSpaceDE w:val="0"/>
        <w:autoSpaceDN w:val="0"/>
        <w:spacing w:before="60" w:after="60" w:line="240" w:lineRule="auto"/>
        <w:ind w:firstLine="426"/>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Профилактические мероприятия должны проводиться в пределах первых 5 календарных дней месяца.</w:t>
      </w:r>
    </w:p>
    <w:p w:rsidR="003946C2" w:rsidRPr="003946C2" w:rsidRDefault="003946C2" w:rsidP="007F65E0">
      <w:pPr>
        <w:numPr>
          <w:ilvl w:val="2"/>
          <w:numId w:val="11"/>
        </w:numPr>
        <w:tabs>
          <w:tab w:val="num" w:pos="0"/>
        </w:tabs>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О сроках проведения профилактических мероприятий другая сторона должна быть оповещена заблаговременно, не позднее, чем за 14 дней до дня проведения профилактических мероприятий.</w:t>
      </w:r>
    </w:p>
    <w:p w:rsidR="003946C2" w:rsidRPr="003946C2" w:rsidRDefault="003946C2" w:rsidP="007F65E0">
      <w:pPr>
        <w:numPr>
          <w:ilvl w:val="1"/>
          <w:numId w:val="11"/>
        </w:numPr>
        <w:tabs>
          <w:tab w:val="num" w:pos="0"/>
          <w:tab w:val="left" w:pos="540"/>
        </w:tabs>
        <w:autoSpaceDE w:val="0"/>
        <w:autoSpaceDN w:val="0"/>
        <w:spacing w:before="60" w:after="60" w:line="240" w:lineRule="auto"/>
        <w:jc w:val="both"/>
        <w:rPr>
          <w:rFonts w:ascii="Times New Roman" w:eastAsia="Times New Roman" w:hAnsi="Times New Roman" w:cs="Times New Roman"/>
          <w:sz w:val="24"/>
          <w:szCs w:val="24"/>
          <w:lang w:eastAsia="ru-RU"/>
        </w:rPr>
      </w:pPr>
      <w:proofErr w:type="gramStart"/>
      <w:r w:rsidRPr="003946C2">
        <w:rPr>
          <w:rFonts w:ascii="Times New Roman" w:eastAsia="Times New Roman" w:hAnsi="Times New Roman" w:cs="Times New Roman"/>
          <w:sz w:val="24"/>
          <w:szCs w:val="24"/>
          <w:lang w:eastAsia="ru-RU"/>
        </w:rPr>
        <w:t xml:space="preserve">Организация обязана заблаговременно, не позднее, чем за 7 дней до дня проведения профилактических мероприятий какой-либо из сторон, оповестить о сроках проведения профилактических мероприятий Абонентов, имеющих договорные отношения  с Организацией. </w:t>
      </w:r>
      <w:proofErr w:type="gramEnd"/>
    </w:p>
    <w:p w:rsidR="003946C2" w:rsidRPr="003946C2" w:rsidRDefault="003946C2" w:rsidP="003946C2">
      <w:pPr>
        <w:tabs>
          <w:tab w:val="left" w:pos="540"/>
        </w:tabs>
        <w:autoSpaceDE w:val="0"/>
        <w:autoSpaceDN w:val="0"/>
        <w:spacing w:after="0" w:line="240" w:lineRule="auto"/>
        <w:ind w:left="930"/>
        <w:jc w:val="both"/>
        <w:rPr>
          <w:rFonts w:ascii="Times New Roman" w:eastAsia="Times New Roman" w:hAnsi="Times New Roman" w:cs="Times New Roman"/>
          <w:sz w:val="24"/>
          <w:szCs w:val="24"/>
          <w:lang w:eastAsia="ru-RU"/>
        </w:rPr>
      </w:pPr>
    </w:p>
    <w:p w:rsidR="003946C2" w:rsidRPr="003946C2" w:rsidRDefault="003946C2" w:rsidP="007F65E0">
      <w:pPr>
        <w:widowControl w:val="0"/>
        <w:numPr>
          <w:ilvl w:val="0"/>
          <w:numId w:val="15"/>
        </w:numPr>
        <w:tabs>
          <w:tab w:val="left" w:pos="567"/>
          <w:tab w:val="left" w:pos="1276"/>
          <w:tab w:val="left" w:pos="1560"/>
        </w:tabs>
        <w:autoSpaceDE w:val="0"/>
        <w:autoSpaceDN w:val="0"/>
        <w:spacing w:before="120" w:after="0" w:line="240" w:lineRule="auto"/>
        <w:jc w:val="center"/>
        <w:rPr>
          <w:rFonts w:ascii="Times New Roman" w:eastAsia="Times New Roman" w:hAnsi="Times New Roman" w:cs="Times New Roman"/>
          <w:b/>
          <w:bCs/>
          <w:caps/>
          <w:spacing w:val="6"/>
          <w:sz w:val="24"/>
          <w:szCs w:val="24"/>
          <w:lang w:eastAsia="ru-RU"/>
        </w:rPr>
      </w:pPr>
      <w:r w:rsidRPr="003946C2">
        <w:rPr>
          <w:rFonts w:ascii="Times New Roman" w:eastAsia="Times New Roman" w:hAnsi="Times New Roman" w:cs="Times New Roman"/>
          <w:b/>
          <w:bCs/>
          <w:caps/>
          <w:spacing w:val="6"/>
          <w:sz w:val="24"/>
          <w:szCs w:val="24"/>
          <w:lang w:eastAsia="ru-RU"/>
        </w:rPr>
        <w:t xml:space="preserve"> Ответственность сторон</w:t>
      </w:r>
    </w:p>
    <w:p w:rsidR="003946C2" w:rsidRPr="003946C2" w:rsidRDefault="003946C2" w:rsidP="007F65E0">
      <w:pPr>
        <w:numPr>
          <w:ilvl w:val="1"/>
          <w:numId w:val="16"/>
        </w:numPr>
        <w:tabs>
          <w:tab w:val="left" w:pos="426"/>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Стороны несут ответственность за использование информации в соответствии с законодательством Российской Федерации.</w:t>
      </w:r>
    </w:p>
    <w:p w:rsidR="003946C2" w:rsidRPr="003946C2" w:rsidRDefault="003946C2" w:rsidP="007F65E0">
      <w:pPr>
        <w:numPr>
          <w:ilvl w:val="1"/>
          <w:numId w:val="16"/>
        </w:numPr>
        <w:tabs>
          <w:tab w:val="left" w:pos="360"/>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Стороны несут ответственность в соответствии с законодательством Российской Федерации перед Абонентами, которые имеют договорные отношения со Сторонами.</w:t>
      </w:r>
    </w:p>
    <w:p w:rsidR="003946C2" w:rsidRPr="003946C2" w:rsidRDefault="003946C2" w:rsidP="007F65E0">
      <w:pPr>
        <w:numPr>
          <w:ilvl w:val="1"/>
          <w:numId w:val="16"/>
        </w:numPr>
        <w:tabs>
          <w:tab w:val="left" w:pos="360"/>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Стороны  не несут ответственность за содержание информации, передаваемой Абонентами в территориальные органы ПФР.</w:t>
      </w:r>
    </w:p>
    <w:p w:rsidR="003946C2" w:rsidRPr="003946C2" w:rsidRDefault="003946C2" w:rsidP="003946C2">
      <w:pPr>
        <w:autoSpaceDE w:val="0"/>
        <w:autoSpaceDN w:val="0"/>
        <w:spacing w:before="120" w:after="60" w:line="240" w:lineRule="auto"/>
        <w:ind w:left="792"/>
        <w:jc w:val="both"/>
        <w:rPr>
          <w:rFonts w:ascii="Times New Roman" w:eastAsia="Times New Roman" w:hAnsi="Times New Roman" w:cs="Times New Roman"/>
          <w:sz w:val="24"/>
          <w:szCs w:val="24"/>
          <w:lang w:eastAsia="ru-RU"/>
        </w:rPr>
      </w:pPr>
    </w:p>
    <w:p w:rsidR="003946C2" w:rsidRPr="003946C2" w:rsidRDefault="003946C2" w:rsidP="007F65E0">
      <w:pPr>
        <w:widowControl w:val="0"/>
        <w:numPr>
          <w:ilvl w:val="0"/>
          <w:numId w:val="15"/>
        </w:numPr>
        <w:tabs>
          <w:tab w:val="left" w:pos="567"/>
          <w:tab w:val="left" w:pos="1276"/>
          <w:tab w:val="left" w:pos="1560"/>
        </w:tabs>
        <w:autoSpaceDE w:val="0"/>
        <w:autoSpaceDN w:val="0"/>
        <w:spacing w:before="120" w:after="0" w:line="240" w:lineRule="auto"/>
        <w:jc w:val="center"/>
        <w:rPr>
          <w:rFonts w:ascii="Times New Roman" w:eastAsia="Times New Roman" w:hAnsi="Times New Roman" w:cs="Times New Roman"/>
          <w:b/>
          <w:bCs/>
          <w:caps/>
          <w:spacing w:val="6"/>
          <w:sz w:val="24"/>
          <w:szCs w:val="24"/>
          <w:lang w:eastAsia="ru-RU"/>
        </w:rPr>
      </w:pPr>
      <w:r w:rsidRPr="003946C2">
        <w:rPr>
          <w:rFonts w:ascii="Times New Roman" w:eastAsia="Times New Roman" w:hAnsi="Times New Roman" w:cs="Times New Roman"/>
          <w:b/>
          <w:bCs/>
          <w:caps/>
          <w:spacing w:val="6"/>
          <w:sz w:val="24"/>
          <w:szCs w:val="24"/>
          <w:lang w:eastAsia="ru-RU"/>
        </w:rPr>
        <w:t>Порядок разрешения конфликтных ситуаций и споров</w:t>
      </w:r>
    </w:p>
    <w:p w:rsidR="003946C2" w:rsidRPr="003946C2" w:rsidRDefault="003946C2" w:rsidP="003946C2">
      <w:pPr>
        <w:tabs>
          <w:tab w:val="left" w:pos="709"/>
          <w:tab w:val="num" w:pos="1249"/>
        </w:tabs>
        <w:autoSpaceDE w:val="0"/>
        <w:autoSpaceDN w:val="0"/>
        <w:spacing w:before="60" w:after="60" w:line="240" w:lineRule="auto"/>
        <w:jc w:val="both"/>
        <w:rPr>
          <w:rFonts w:ascii="Times New Roman" w:eastAsia="Times New Roman" w:hAnsi="Times New Roman" w:cs="Times New Roman"/>
          <w:snapToGrid w:val="0"/>
          <w:sz w:val="24"/>
          <w:szCs w:val="24"/>
          <w:lang w:eastAsia="ru-RU"/>
        </w:rPr>
      </w:pPr>
      <w:r w:rsidRPr="003946C2">
        <w:rPr>
          <w:rFonts w:ascii="Times New Roman" w:eastAsia="Times New Roman" w:hAnsi="Times New Roman" w:cs="Times New Roman"/>
          <w:snapToGrid w:val="0"/>
          <w:sz w:val="24"/>
          <w:szCs w:val="24"/>
          <w:lang w:eastAsia="ru-RU"/>
        </w:rPr>
        <w:t>7.1  Возникновение конфликтных ситуаций может быть связано с формированием, доставкой, получением, подтверждением получения электронных документов (ЭД), а также использованием в данных документах ЭП.</w:t>
      </w:r>
    </w:p>
    <w:p w:rsidR="003946C2" w:rsidRPr="003946C2" w:rsidRDefault="003946C2" w:rsidP="007F65E0">
      <w:pPr>
        <w:numPr>
          <w:ilvl w:val="1"/>
          <w:numId w:val="12"/>
        </w:numPr>
        <w:tabs>
          <w:tab w:val="num" w:pos="0"/>
          <w:tab w:val="left" w:pos="567"/>
        </w:tabs>
        <w:autoSpaceDE w:val="0"/>
        <w:autoSpaceDN w:val="0"/>
        <w:spacing w:before="60" w:after="60" w:line="240" w:lineRule="auto"/>
        <w:jc w:val="both"/>
        <w:rPr>
          <w:rFonts w:ascii="Times New Roman" w:eastAsia="Times New Roman" w:hAnsi="Times New Roman" w:cs="Times New Roman"/>
          <w:snapToGrid w:val="0"/>
          <w:sz w:val="24"/>
          <w:szCs w:val="24"/>
          <w:lang w:eastAsia="ru-RU"/>
        </w:rPr>
      </w:pPr>
      <w:r w:rsidRPr="003946C2">
        <w:rPr>
          <w:rFonts w:ascii="Times New Roman" w:eastAsia="Times New Roman" w:hAnsi="Times New Roman" w:cs="Times New Roman"/>
          <w:snapToGrid w:val="0"/>
          <w:sz w:val="24"/>
          <w:szCs w:val="24"/>
          <w:lang w:eastAsia="ru-RU"/>
        </w:rPr>
        <w:t xml:space="preserve"> Разбор конфликтных ситуаций осуществляется в два этапа. На первом этапе  Сторона, у которой возникли претензии, взаимодействует с Администратором безопасности своего Удостоверяющего центра. На втором этапе, в случае если Абонент не удовлетворен полученной информацией, для разрешения конфликтной ситуации проводится техническая экспертиза экспертной комиссией. </w:t>
      </w:r>
    </w:p>
    <w:p w:rsidR="003946C2" w:rsidRPr="003946C2" w:rsidRDefault="003946C2" w:rsidP="003946C2">
      <w:pPr>
        <w:tabs>
          <w:tab w:val="left" w:pos="709"/>
          <w:tab w:val="left" w:pos="851"/>
          <w:tab w:val="num" w:pos="1249"/>
        </w:tabs>
        <w:autoSpaceDE w:val="0"/>
        <w:autoSpaceDN w:val="0"/>
        <w:spacing w:before="60" w:after="60" w:line="240" w:lineRule="auto"/>
        <w:jc w:val="both"/>
        <w:rPr>
          <w:rFonts w:ascii="Times New Roman" w:eastAsia="Times New Roman" w:hAnsi="Times New Roman" w:cs="Times New Roman"/>
          <w:snapToGrid w:val="0"/>
          <w:sz w:val="24"/>
          <w:szCs w:val="24"/>
          <w:lang w:eastAsia="ru-RU"/>
        </w:rPr>
      </w:pPr>
      <w:r w:rsidRPr="003946C2">
        <w:rPr>
          <w:rFonts w:ascii="Times New Roman" w:eastAsia="Times New Roman" w:hAnsi="Times New Roman" w:cs="Times New Roman"/>
          <w:snapToGrid w:val="0"/>
          <w:sz w:val="24"/>
          <w:szCs w:val="24"/>
          <w:lang w:eastAsia="ru-RU"/>
        </w:rPr>
        <w:t xml:space="preserve">7.3 Экспертная комиссия созывается Удостоверяющим центром на основании письменного заявления (претензии) Стороны Абонента, оспаривающего ЭД. В указанном заявлении, помимо реквизитов оспариваемого документа, должно быть указано лицо (лица), уполномоченное представлять интересы Стороны в составе экспертной комиссии. </w:t>
      </w:r>
    </w:p>
    <w:p w:rsidR="003946C2" w:rsidRPr="003946C2" w:rsidRDefault="003946C2" w:rsidP="007F65E0">
      <w:pPr>
        <w:numPr>
          <w:ilvl w:val="1"/>
          <w:numId w:val="13"/>
        </w:numPr>
        <w:tabs>
          <w:tab w:val="left" w:pos="0"/>
          <w:tab w:val="left" w:pos="567"/>
        </w:tabs>
        <w:autoSpaceDE w:val="0"/>
        <w:autoSpaceDN w:val="0"/>
        <w:spacing w:before="60" w:after="60" w:line="240" w:lineRule="auto"/>
        <w:jc w:val="both"/>
        <w:rPr>
          <w:rFonts w:ascii="Times New Roman" w:eastAsia="Times New Roman" w:hAnsi="Times New Roman" w:cs="Times New Roman"/>
          <w:snapToGrid w:val="0"/>
          <w:sz w:val="24"/>
          <w:szCs w:val="24"/>
          <w:lang w:eastAsia="ru-RU"/>
        </w:rPr>
      </w:pPr>
      <w:r w:rsidRPr="003946C2">
        <w:rPr>
          <w:rFonts w:ascii="Times New Roman" w:eastAsia="Times New Roman" w:hAnsi="Times New Roman" w:cs="Times New Roman"/>
          <w:snapToGrid w:val="0"/>
          <w:sz w:val="24"/>
          <w:szCs w:val="24"/>
          <w:lang w:eastAsia="ru-RU"/>
        </w:rPr>
        <w:t xml:space="preserve"> Не позднее 10 рабочих дней с момента получения претензии назначается дата, место и время начала работы комиссии, о чем письменно уведомляются обе Стороны.</w:t>
      </w:r>
    </w:p>
    <w:p w:rsidR="003946C2" w:rsidRPr="003946C2" w:rsidRDefault="003946C2" w:rsidP="007F65E0">
      <w:pPr>
        <w:numPr>
          <w:ilvl w:val="1"/>
          <w:numId w:val="13"/>
        </w:numPr>
        <w:tabs>
          <w:tab w:val="num" w:pos="567"/>
          <w:tab w:val="num" w:pos="1249"/>
        </w:tabs>
        <w:autoSpaceDE w:val="0"/>
        <w:autoSpaceDN w:val="0"/>
        <w:spacing w:before="60" w:after="60" w:line="240" w:lineRule="auto"/>
        <w:jc w:val="both"/>
        <w:rPr>
          <w:rFonts w:ascii="Times New Roman" w:eastAsia="Times New Roman" w:hAnsi="Times New Roman" w:cs="Times New Roman"/>
          <w:snapToGrid w:val="0"/>
          <w:sz w:val="24"/>
          <w:szCs w:val="24"/>
          <w:lang w:eastAsia="ru-RU"/>
        </w:rPr>
      </w:pPr>
      <w:r w:rsidRPr="003946C2">
        <w:rPr>
          <w:rFonts w:ascii="Times New Roman" w:eastAsia="Times New Roman" w:hAnsi="Times New Roman" w:cs="Times New Roman"/>
          <w:snapToGrid w:val="0"/>
          <w:sz w:val="24"/>
          <w:szCs w:val="24"/>
          <w:lang w:eastAsia="ru-RU"/>
        </w:rPr>
        <w:t xml:space="preserve"> Состав экспертной комиссии формируется в равных пропорциях из представителей Сторон. В состав комиссии, также  могут включаться эксперты – представители организаций - разработчиков средств СКЗИ и Удостоверяющих центров, выдавших сертификаты обеим сторонам.</w:t>
      </w:r>
    </w:p>
    <w:p w:rsidR="003946C2" w:rsidRPr="003946C2" w:rsidRDefault="003946C2" w:rsidP="007F65E0">
      <w:pPr>
        <w:numPr>
          <w:ilvl w:val="1"/>
          <w:numId w:val="13"/>
        </w:numPr>
        <w:tabs>
          <w:tab w:val="left" w:pos="567"/>
          <w:tab w:val="num" w:pos="1249"/>
        </w:tabs>
        <w:autoSpaceDE w:val="0"/>
        <w:autoSpaceDN w:val="0"/>
        <w:spacing w:before="60" w:after="60" w:line="240" w:lineRule="auto"/>
        <w:jc w:val="both"/>
        <w:rPr>
          <w:rFonts w:ascii="Times New Roman" w:eastAsia="Times New Roman" w:hAnsi="Times New Roman" w:cs="Times New Roman"/>
          <w:snapToGrid w:val="0"/>
          <w:sz w:val="24"/>
          <w:szCs w:val="24"/>
          <w:lang w:eastAsia="ru-RU"/>
        </w:rPr>
      </w:pPr>
      <w:r w:rsidRPr="003946C2">
        <w:rPr>
          <w:rFonts w:ascii="Times New Roman" w:eastAsia="Times New Roman" w:hAnsi="Times New Roman" w:cs="Times New Roman"/>
          <w:snapToGrid w:val="0"/>
          <w:sz w:val="24"/>
          <w:szCs w:val="24"/>
          <w:lang w:eastAsia="ru-RU"/>
        </w:rPr>
        <w:t xml:space="preserve">      Экспертиза оспариваемого электронного документа проводится на программно-аппаратной базе Удостоверяющего центра, обеспечивающего проверку электронного документа, авторство или содержание которого оспаривается.</w:t>
      </w:r>
    </w:p>
    <w:p w:rsidR="003946C2" w:rsidRPr="003946C2" w:rsidRDefault="003946C2" w:rsidP="007F65E0">
      <w:pPr>
        <w:numPr>
          <w:ilvl w:val="1"/>
          <w:numId w:val="13"/>
        </w:numPr>
        <w:tabs>
          <w:tab w:val="num" w:pos="709"/>
          <w:tab w:val="num" w:pos="1249"/>
        </w:tabs>
        <w:autoSpaceDE w:val="0"/>
        <w:autoSpaceDN w:val="0"/>
        <w:spacing w:before="60" w:after="60" w:line="240" w:lineRule="auto"/>
        <w:jc w:val="both"/>
        <w:rPr>
          <w:rFonts w:ascii="Times New Roman" w:eastAsia="Times New Roman" w:hAnsi="Times New Roman" w:cs="Times New Roman"/>
          <w:snapToGrid w:val="0"/>
          <w:sz w:val="24"/>
          <w:szCs w:val="24"/>
          <w:lang w:eastAsia="ru-RU"/>
        </w:rPr>
      </w:pPr>
      <w:r w:rsidRPr="003946C2">
        <w:rPr>
          <w:rFonts w:ascii="Times New Roman" w:eastAsia="Times New Roman" w:hAnsi="Times New Roman" w:cs="Times New Roman"/>
          <w:snapToGrid w:val="0"/>
          <w:sz w:val="24"/>
          <w:szCs w:val="24"/>
          <w:lang w:eastAsia="ru-RU"/>
        </w:rPr>
        <w:t xml:space="preserve"> В случае если представители одной из Сторон по оспариваемому электронному документу не явились для участия в экспертной комиссии, экспертиза проводится без их участия, а об отсутствии представителей по оспариваемому электронному документу составляется акт, подписываемый всеми присутствующими участниками экспертной комиссии.</w:t>
      </w:r>
    </w:p>
    <w:p w:rsidR="003946C2" w:rsidRPr="003946C2" w:rsidRDefault="003946C2" w:rsidP="007F65E0">
      <w:pPr>
        <w:numPr>
          <w:ilvl w:val="1"/>
          <w:numId w:val="13"/>
        </w:numPr>
        <w:tabs>
          <w:tab w:val="num" w:pos="709"/>
          <w:tab w:val="num" w:pos="1249"/>
        </w:tabs>
        <w:autoSpaceDE w:val="0"/>
        <w:autoSpaceDN w:val="0"/>
        <w:spacing w:before="60" w:after="60" w:line="240" w:lineRule="auto"/>
        <w:jc w:val="both"/>
        <w:rPr>
          <w:rFonts w:ascii="Times New Roman" w:eastAsia="Times New Roman" w:hAnsi="Times New Roman" w:cs="Times New Roman"/>
          <w:snapToGrid w:val="0"/>
          <w:sz w:val="24"/>
          <w:szCs w:val="24"/>
          <w:lang w:eastAsia="ru-RU"/>
        </w:rPr>
      </w:pPr>
      <w:r w:rsidRPr="003946C2">
        <w:rPr>
          <w:rFonts w:ascii="Times New Roman" w:eastAsia="Times New Roman" w:hAnsi="Times New Roman" w:cs="Times New Roman"/>
          <w:snapToGrid w:val="0"/>
          <w:sz w:val="24"/>
          <w:szCs w:val="24"/>
          <w:lang w:eastAsia="ru-RU"/>
        </w:rPr>
        <w:t xml:space="preserve"> Акты, составленные экспертной комиссией, с приложенными распечатками материалов, предоставленных на экспертизу, могут направляться для дальнейшего рассмотрения споров в  суде  (арбитражном суде).</w:t>
      </w:r>
    </w:p>
    <w:p w:rsidR="003946C2" w:rsidRPr="003946C2" w:rsidRDefault="003946C2" w:rsidP="007F65E0">
      <w:pPr>
        <w:numPr>
          <w:ilvl w:val="1"/>
          <w:numId w:val="13"/>
        </w:numPr>
        <w:tabs>
          <w:tab w:val="num" w:pos="709"/>
          <w:tab w:val="num" w:pos="1249"/>
        </w:tabs>
        <w:autoSpaceDE w:val="0"/>
        <w:autoSpaceDN w:val="0"/>
        <w:spacing w:before="60" w:after="60" w:line="240" w:lineRule="auto"/>
        <w:jc w:val="both"/>
        <w:rPr>
          <w:rFonts w:ascii="Times New Roman" w:eastAsia="Times New Roman" w:hAnsi="Times New Roman" w:cs="Times New Roman"/>
          <w:snapToGrid w:val="0"/>
          <w:sz w:val="24"/>
          <w:szCs w:val="24"/>
          <w:lang w:eastAsia="ru-RU"/>
        </w:rPr>
      </w:pPr>
      <w:r w:rsidRPr="003946C2">
        <w:rPr>
          <w:rFonts w:ascii="Times New Roman" w:eastAsia="Times New Roman" w:hAnsi="Times New Roman" w:cs="Times New Roman"/>
          <w:snapToGrid w:val="0"/>
          <w:sz w:val="24"/>
          <w:szCs w:val="24"/>
          <w:lang w:eastAsia="ru-RU"/>
        </w:rPr>
        <w:t xml:space="preserve"> Разбор конфликтных ситуаций проводится в соответствии </w:t>
      </w:r>
      <w:r w:rsidRPr="003946C2">
        <w:rPr>
          <w:rFonts w:ascii="Times New Roman" w:eastAsia="Times New Roman" w:hAnsi="Times New Roman" w:cs="Times New Roman"/>
          <w:b/>
          <w:bCs/>
          <w:sz w:val="24"/>
          <w:szCs w:val="24"/>
          <w:lang w:eastAsia="ru-RU"/>
        </w:rPr>
        <w:t>«Регламентом обеспечения безопасности при защищенном обмене электронными документами в системе электронного документооборота Пенсионного фонда Российской Федерации по телекоммуникационным каналам связи».</w:t>
      </w:r>
    </w:p>
    <w:p w:rsidR="003946C2" w:rsidRPr="003946C2" w:rsidRDefault="003946C2" w:rsidP="003946C2">
      <w:pPr>
        <w:tabs>
          <w:tab w:val="num" w:pos="1249"/>
        </w:tabs>
        <w:autoSpaceDE w:val="0"/>
        <w:autoSpaceDN w:val="0"/>
        <w:spacing w:after="0" w:line="240" w:lineRule="auto"/>
        <w:jc w:val="both"/>
        <w:rPr>
          <w:rFonts w:ascii="Times New Roman" w:eastAsia="Times New Roman" w:hAnsi="Times New Roman" w:cs="Times New Roman"/>
          <w:snapToGrid w:val="0"/>
          <w:sz w:val="24"/>
          <w:szCs w:val="24"/>
          <w:lang w:eastAsia="ru-RU"/>
        </w:rPr>
      </w:pPr>
    </w:p>
    <w:p w:rsidR="003946C2" w:rsidRPr="003946C2" w:rsidRDefault="003946C2" w:rsidP="007F65E0">
      <w:pPr>
        <w:widowControl w:val="0"/>
        <w:numPr>
          <w:ilvl w:val="0"/>
          <w:numId w:val="15"/>
        </w:numPr>
        <w:tabs>
          <w:tab w:val="left" w:pos="567"/>
          <w:tab w:val="left" w:pos="1276"/>
          <w:tab w:val="left" w:pos="1560"/>
        </w:tabs>
        <w:autoSpaceDE w:val="0"/>
        <w:autoSpaceDN w:val="0"/>
        <w:spacing w:before="120" w:after="0" w:line="240" w:lineRule="auto"/>
        <w:jc w:val="center"/>
        <w:rPr>
          <w:rFonts w:ascii="Times New Roman" w:eastAsia="Times New Roman" w:hAnsi="Times New Roman" w:cs="Times New Roman"/>
          <w:b/>
          <w:bCs/>
          <w:caps/>
          <w:spacing w:val="6"/>
          <w:sz w:val="24"/>
          <w:szCs w:val="24"/>
          <w:lang w:eastAsia="ru-RU"/>
        </w:rPr>
      </w:pPr>
      <w:r w:rsidRPr="003946C2">
        <w:rPr>
          <w:rFonts w:ascii="Times New Roman" w:eastAsia="Times New Roman" w:hAnsi="Times New Roman" w:cs="Times New Roman"/>
          <w:b/>
          <w:bCs/>
          <w:caps/>
          <w:spacing w:val="6"/>
          <w:sz w:val="24"/>
          <w:szCs w:val="24"/>
          <w:lang w:eastAsia="ru-RU"/>
        </w:rPr>
        <w:t>Сроки действия Соглашения</w:t>
      </w:r>
    </w:p>
    <w:p w:rsidR="003946C2" w:rsidRPr="003946C2" w:rsidRDefault="003946C2" w:rsidP="003946C2">
      <w:pPr>
        <w:tabs>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8.1 Настоящее Соглашение вступает в силу  с момента  его подписания  и  действует в течение одного года с момента подписания. </w:t>
      </w:r>
    </w:p>
    <w:p w:rsidR="003946C2" w:rsidRPr="003946C2" w:rsidRDefault="003946C2" w:rsidP="003946C2">
      <w:pPr>
        <w:tabs>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8.2 Действие настоящего Соглашения автоматически продлевается на следующий календарный год, если ни одна из сторон не заявит о его прекращении не позднее, чем за месяц до истечения строка действия настоящего Соглашения.</w:t>
      </w:r>
    </w:p>
    <w:p w:rsidR="003946C2" w:rsidRPr="003946C2" w:rsidRDefault="003946C2" w:rsidP="003946C2">
      <w:pPr>
        <w:tabs>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8.3 Настоящий Договор </w:t>
      </w:r>
      <w:proofErr w:type="gramStart"/>
      <w:r w:rsidRPr="003946C2">
        <w:rPr>
          <w:rFonts w:ascii="Times New Roman" w:eastAsia="Times New Roman" w:hAnsi="Times New Roman" w:cs="Times New Roman"/>
          <w:sz w:val="24"/>
          <w:szCs w:val="24"/>
          <w:lang w:eastAsia="ru-RU"/>
        </w:rPr>
        <w:t>может быть досрочно расторгнут</w:t>
      </w:r>
      <w:proofErr w:type="gramEnd"/>
      <w:r w:rsidRPr="003946C2">
        <w:rPr>
          <w:rFonts w:ascii="Times New Roman" w:eastAsia="Times New Roman" w:hAnsi="Times New Roman" w:cs="Times New Roman"/>
          <w:sz w:val="24"/>
          <w:szCs w:val="24"/>
          <w:lang w:eastAsia="ru-RU"/>
        </w:rPr>
        <w:t xml:space="preserve"> по обоюдному согласию сторон либо в одностороннем порядке с предупреждением другой стороны за два месяца до расторжения договора.</w:t>
      </w:r>
    </w:p>
    <w:p w:rsidR="003946C2" w:rsidRPr="003946C2" w:rsidRDefault="003946C2" w:rsidP="007F65E0">
      <w:pPr>
        <w:widowControl w:val="0"/>
        <w:numPr>
          <w:ilvl w:val="0"/>
          <w:numId w:val="15"/>
        </w:numPr>
        <w:tabs>
          <w:tab w:val="left" w:pos="567"/>
          <w:tab w:val="left" w:pos="1276"/>
          <w:tab w:val="left" w:pos="1560"/>
        </w:tabs>
        <w:autoSpaceDE w:val="0"/>
        <w:autoSpaceDN w:val="0"/>
        <w:spacing w:before="120" w:after="0" w:line="240" w:lineRule="auto"/>
        <w:jc w:val="center"/>
        <w:rPr>
          <w:rFonts w:ascii="Times New Roman" w:eastAsia="Times New Roman" w:hAnsi="Times New Roman" w:cs="Times New Roman"/>
          <w:b/>
          <w:bCs/>
          <w:caps/>
          <w:spacing w:val="6"/>
          <w:sz w:val="24"/>
          <w:szCs w:val="24"/>
          <w:lang w:eastAsia="ru-RU"/>
        </w:rPr>
      </w:pPr>
      <w:proofErr w:type="gramStart"/>
      <w:r w:rsidRPr="003946C2">
        <w:rPr>
          <w:rFonts w:ascii="Times New Roman" w:eastAsia="Times New Roman" w:hAnsi="Times New Roman" w:cs="Times New Roman"/>
          <w:b/>
          <w:bCs/>
          <w:caps/>
          <w:spacing w:val="6"/>
          <w:sz w:val="24"/>
          <w:szCs w:val="24"/>
          <w:lang w:eastAsia="ru-RU"/>
        </w:rPr>
        <w:t>Форс</w:t>
      </w:r>
      <w:proofErr w:type="gramEnd"/>
      <w:r w:rsidRPr="003946C2">
        <w:rPr>
          <w:rFonts w:ascii="Times New Roman" w:eastAsia="Times New Roman" w:hAnsi="Times New Roman" w:cs="Times New Roman"/>
          <w:b/>
          <w:bCs/>
          <w:caps/>
          <w:spacing w:val="6"/>
          <w:sz w:val="24"/>
          <w:szCs w:val="24"/>
          <w:lang w:eastAsia="ru-RU"/>
        </w:rPr>
        <w:t xml:space="preserve"> – мажор</w:t>
      </w:r>
    </w:p>
    <w:p w:rsidR="003946C2" w:rsidRPr="003946C2" w:rsidRDefault="003946C2" w:rsidP="003946C2">
      <w:pPr>
        <w:tabs>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9.1</w:t>
      </w:r>
      <w:proofErr w:type="gramStart"/>
      <w:r w:rsidRPr="003946C2">
        <w:rPr>
          <w:rFonts w:ascii="Times New Roman" w:eastAsia="Times New Roman" w:hAnsi="Times New Roman" w:cs="Times New Roman"/>
          <w:sz w:val="24"/>
          <w:szCs w:val="24"/>
          <w:lang w:eastAsia="ru-RU"/>
        </w:rPr>
        <w:t xml:space="preserve"> П</w:t>
      </w:r>
      <w:proofErr w:type="gramEnd"/>
      <w:r w:rsidRPr="003946C2">
        <w:rPr>
          <w:rFonts w:ascii="Times New Roman" w:eastAsia="Times New Roman" w:hAnsi="Times New Roman" w:cs="Times New Roman"/>
          <w:sz w:val="24"/>
          <w:szCs w:val="24"/>
          <w:lang w:eastAsia="ru-RU"/>
        </w:rPr>
        <w:t>ри возникновении обстоятельств, которые делают полностью или частично невозможным выполнение настоящего Договора одной из сторон, таких как стихийные бедствия, военные действия и другие обстоятельства непреодолимой силы, не зависящие от сторон, сроки исполнения обязательств продлеваются на время, в течение которого действуют эти обстоятельства.</w:t>
      </w:r>
    </w:p>
    <w:p w:rsidR="003946C2" w:rsidRPr="003946C2" w:rsidRDefault="003946C2" w:rsidP="003946C2">
      <w:pPr>
        <w:tabs>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9.2 Сторона, подвергшаяся действию форс-мажорных обстоятельств, обязуется уведомить письменно другую сторону в течение трех рабочих дней с предоставлением документов компетентных органов, подтверждающих наличие данных обстоятельств.</w:t>
      </w:r>
    </w:p>
    <w:p w:rsidR="003946C2" w:rsidRPr="003946C2" w:rsidRDefault="003946C2" w:rsidP="003946C2">
      <w:pPr>
        <w:tabs>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9.3</w:t>
      </w:r>
      <w:proofErr w:type="gramStart"/>
      <w:r w:rsidRPr="003946C2">
        <w:rPr>
          <w:rFonts w:ascii="Times New Roman" w:eastAsia="Times New Roman" w:hAnsi="Times New Roman" w:cs="Times New Roman"/>
          <w:sz w:val="24"/>
          <w:szCs w:val="24"/>
          <w:lang w:eastAsia="ru-RU"/>
        </w:rPr>
        <w:t xml:space="preserve"> Е</w:t>
      </w:r>
      <w:proofErr w:type="gramEnd"/>
      <w:r w:rsidRPr="003946C2">
        <w:rPr>
          <w:rFonts w:ascii="Times New Roman" w:eastAsia="Times New Roman" w:hAnsi="Times New Roman" w:cs="Times New Roman"/>
          <w:sz w:val="24"/>
          <w:szCs w:val="24"/>
          <w:lang w:eastAsia="ru-RU"/>
        </w:rPr>
        <w:t>сли обстоятельства непреодолимой силы действуют более одного месяца, Договор может быть досрочно расторгнут в одностороннем порядке, путем заключения дополнительного соглашения.</w:t>
      </w:r>
    </w:p>
    <w:p w:rsidR="003946C2" w:rsidRPr="003946C2" w:rsidRDefault="003946C2" w:rsidP="007F65E0">
      <w:pPr>
        <w:widowControl w:val="0"/>
        <w:numPr>
          <w:ilvl w:val="0"/>
          <w:numId w:val="15"/>
        </w:numPr>
        <w:tabs>
          <w:tab w:val="left" w:pos="567"/>
          <w:tab w:val="left" w:pos="1276"/>
          <w:tab w:val="left" w:pos="1560"/>
        </w:tabs>
        <w:autoSpaceDE w:val="0"/>
        <w:autoSpaceDN w:val="0"/>
        <w:spacing w:before="120" w:after="0" w:line="240" w:lineRule="auto"/>
        <w:jc w:val="center"/>
        <w:rPr>
          <w:rFonts w:ascii="Times New Roman" w:eastAsia="Times New Roman" w:hAnsi="Times New Roman" w:cs="Times New Roman"/>
          <w:b/>
          <w:bCs/>
          <w:caps/>
          <w:spacing w:val="6"/>
          <w:sz w:val="24"/>
          <w:szCs w:val="24"/>
          <w:lang w:eastAsia="ru-RU"/>
        </w:rPr>
      </w:pPr>
      <w:r w:rsidRPr="003946C2">
        <w:rPr>
          <w:rFonts w:ascii="Times New Roman" w:eastAsia="Times New Roman" w:hAnsi="Times New Roman" w:cs="Times New Roman"/>
          <w:b/>
          <w:bCs/>
          <w:caps/>
          <w:spacing w:val="6"/>
          <w:sz w:val="24"/>
          <w:szCs w:val="24"/>
          <w:lang w:eastAsia="ru-RU"/>
        </w:rPr>
        <w:t xml:space="preserve"> Дополнительные условия</w:t>
      </w:r>
    </w:p>
    <w:p w:rsidR="003946C2" w:rsidRPr="003946C2" w:rsidRDefault="003946C2" w:rsidP="007F65E0">
      <w:pPr>
        <w:numPr>
          <w:ilvl w:val="1"/>
          <w:numId w:val="14"/>
        </w:numPr>
        <w:tabs>
          <w:tab w:val="num" w:pos="0"/>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В случае возникновения споров и разногласий Стороны приложат все усилия, чтобы устранить их путём переговоров.</w:t>
      </w:r>
    </w:p>
    <w:p w:rsidR="003946C2" w:rsidRPr="003946C2" w:rsidRDefault="003946C2" w:rsidP="007F65E0">
      <w:pPr>
        <w:numPr>
          <w:ilvl w:val="1"/>
          <w:numId w:val="14"/>
        </w:numPr>
        <w:tabs>
          <w:tab w:val="num" w:pos="709"/>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При возникновении обстоятельств, которые не позволяют обеспечить информационный обмен данными между </w:t>
      </w:r>
      <w:r w:rsidRPr="003946C2">
        <w:rPr>
          <w:rFonts w:ascii="Times New Roman" w:eastAsia="Times New Roman" w:hAnsi="Times New Roman" w:cs="Times New Roman"/>
          <w:snapToGrid w:val="0"/>
          <w:sz w:val="24"/>
          <w:szCs w:val="24"/>
          <w:lang w:eastAsia="ru-RU"/>
        </w:rPr>
        <w:t>Абонентом</w:t>
      </w:r>
      <w:r w:rsidRPr="003946C2">
        <w:rPr>
          <w:rFonts w:ascii="Times New Roman" w:eastAsia="Times New Roman" w:hAnsi="Times New Roman" w:cs="Times New Roman"/>
          <w:sz w:val="24"/>
          <w:szCs w:val="24"/>
          <w:lang w:eastAsia="ru-RU"/>
        </w:rPr>
        <w:t xml:space="preserve"> и органами ПФР по телекоммуникационным каналам связи, Отделение и Организация прилагают совместные усилия, направленные на оповещение </w:t>
      </w:r>
      <w:r w:rsidRPr="003946C2">
        <w:rPr>
          <w:rFonts w:ascii="Times New Roman" w:eastAsia="Times New Roman" w:hAnsi="Times New Roman" w:cs="Times New Roman"/>
          <w:snapToGrid w:val="0"/>
          <w:sz w:val="24"/>
          <w:szCs w:val="24"/>
          <w:lang w:eastAsia="ru-RU"/>
        </w:rPr>
        <w:t>Абонента</w:t>
      </w:r>
      <w:r w:rsidRPr="003946C2">
        <w:rPr>
          <w:rFonts w:ascii="Times New Roman" w:eastAsia="Times New Roman" w:hAnsi="Times New Roman" w:cs="Times New Roman"/>
          <w:sz w:val="24"/>
          <w:szCs w:val="24"/>
          <w:lang w:eastAsia="ru-RU"/>
        </w:rPr>
        <w:t xml:space="preserve"> о необходимости представления сведений на бумажном носителе в сроки, установленные действующим законодательством. </w:t>
      </w:r>
    </w:p>
    <w:p w:rsidR="003946C2" w:rsidRPr="003946C2" w:rsidRDefault="003946C2" w:rsidP="007F65E0">
      <w:pPr>
        <w:numPr>
          <w:ilvl w:val="1"/>
          <w:numId w:val="14"/>
        </w:numPr>
        <w:tabs>
          <w:tab w:val="num" w:pos="709"/>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Стороны признают, что факт доставки электронного документа между участниками документооборота подтверждается квитанциями о доставке в   соответствии с   </w:t>
      </w:r>
      <w:r w:rsidRPr="003946C2">
        <w:rPr>
          <w:rFonts w:ascii="Times New Roman" w:eastAsia="Times New Roman" w:hAnsi="Times New Roman" w:cs="Times New Roman"/>
          <w:b/>
          <w:bCs/>
          <w:sz w:val="24"/>
          <w:szCs w:val="24"/>
          <w:lang w:eastAsia="ru-RU"/>
        </w:rPr>
        <w:t>«Протоколом обмена документами по телекоммуникационным каналам связи в системе электронного документооборота Пенсионного фонда Российской Федерации»</w:t>
      </w:r>
      <w:r w:rsidRPr="003946C2">
        <w:rPr>
          <w:rFonts w:ascii="Times New Roman" w:eastAsia="Times New Roman" w:hAnsi="Times New Roman" w:cs="Times New Roman"/>
          <w:sz w:val="24"/>
          <w:szCs w:val="24"/>
          <w:lang w:eastAsia="ru-RU"/>
        </w:rPr>
        <w:t>.</w:t>
      </w:r>
    </w:p>
    <w:p w:rsidR="003946C2" w:rsidRPr="003946C2" w:rsidRDefault="003946C2" w:rsidP="007F65E0">
      <w:pPr>
        <w:numPr>
          <w:ilvl w:val="1"/>
          <w:numId w:val="14"/>
        </w:numPr>
        <w:tabs>
          <w:tab w:val="num" w:pos="709"/>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Переговорный порядок урегулирования споров и разногласий, не исключает права каждой из Сторон на обращение в Арбитражный суд.</w:t>
      </w:r>
    </w:p>
    <w:p w:rsidR="003946C2" w:rsidRPr="003946C2" w:rsidRDefault="003946C2" w:rsidP="007F65E0">
      <w:pPr>
        <w:numPr>
          <w:ilvl w:val="1"/>
          <w:numId w:val="14"/>
        </w:numPr>
        <w:tabs>
          <w:tab w:val="num" w:pos="70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Любые изменения и дополнения к Соглашению действительны, если они совершены в письменной форме и подписаны надлежащим образом уполномоченными на то представителями Сторон. </w:t>
      </w:r>
    </w:p>
    <w:p w:rsidR="003946C2" w:rsidRPr="003946C2" w:rsidRDefault="003946C2" w:rsidP="007F65E0">
      <w:pPr>
        <w:numPr>
          <w:ilvl w:val="1"/>
          <w:numId w:val="14"/>
        </w:numPr>
        <w:tabs>
          <w:tab w:val="num" w:pos="709"/>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Неотъемлемой частью настоящего соглашения являются: </w:t>
      </w:r>
    </w:p>
    <w:p w:rsidR="003946C2" w:rsidRPr="003946C2" w:rsidRDefault="003946C2" w:rsidP="003946C2">
      <w:pPr>
        <w:tabs>
          <w:tab w:val="left" w:pos="851"/>
        </w:tabs>
        <w:autoSpaceDE w:val="0"/>
        <w:autoSpaceDN w:val="0"/>
        <w:spacing w:before="60" w:after="60" w:line="240" w:lineRule="auto"/>
        <w:ind w:firstLine="709"/>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w:t>
      </w:r>
      <w:r w:rsidRPr="003946C2">
        <w:rPr>
          <w:rFonts w:ascii="Times New Roman" w:eastAsia="Times New Roman" w:hAnsi="Times New Roman" w:cs="Times New Roman"/>
          <w:b/>
          <w:bCs/>
          <w:sz w:val="24"/>
          <w:szCs w:val="24"/>
          <w:lang w:eastAsia="ru-RU"/>
        </w:rPr>
        <w:t xml:space="preserve">«Регламент обеспечения безопасности при защищенном обмене электронными документами в системе электронного документооборота Пенсионного фонда Российской Федерации по телекоммуникационным каналам связи», </w:t>
      </w:r>
      <w:r w:rsidRPr="003946C2">
        <w:rPr>
          <w:rFonts w:ascii="Times New Roman" w:eastAsia="Times New Roman" w:hAnsi="Times New Roman" w:cs="Times New Roman"/>
          <w:bCs/>
          <w:sz w:val="24"/>
          <w:szCs w:val="24"/>
          <w:lang w:eastAsia="ru-RU"/>
        </w:rPr>
        <w:t>(размещен на региональном сайте Отделения);</w:t>
      </w:r>
    </w:p>
    <w:p w:rsidR="003946C2" w:rsidRPr="003946C2" w:rsidRDefault="003946C2" w:rsidP="003946C2">
      <w:pPr>
        <w:autoSpaceDE w:val="0"/>
        <w:autoSpaceDN w:val="0"/>
        <w:spacing w:before="60" w:after="60" w:line="240" w:lineRule="auto"/>
        <w:ind w:firstLine="708"/>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w:t>
      </w:r>
      <w:r w:rsidRPr="003946C2">
        <w:rPr>
          <w:rFonts w:ascii="Times New Roman" w:eastAsia="Times New Roman" w:hAnsi="Times New Roman" w:cs="Times New Roman"/>
          <w:b/>
          <w:bCs/>
          <w:sz w:val="24"/>
          <w:szCs w:val="24"/>
          <w:lang w:eastAsia="ru-RU"/>
        </w:rPr>
        <w:t xml:space="preserve">Технология обмена документами по телекоммуникационным каналам связи в системе электронного документооборота Пенсионного фонда Российской Федерации», </w:t>
      </w:r>
      <w:r w:rsidRPr="003946C2">
        <w:rPr>
          <w:rFonts w:ascii="Times New Roman" w:eastAsia="Times New Roman" w:hAnsi="Times New Roman" w:cs="Times New Roman"/>
          <w:bCs/>
          <w:sz w:val="24"/>
          <w:szCs w:val="24"/>
          <w:lang w:eastAsia="ru-RU"/>
        </w:rPr>
        <w:t>(размещена на региональном сайте Отделения).</w:t>
      </w:r>
    </w:p>
    <w:p w:rsidR="003946C2" w:rsidRPr="003946C2" w:rsidRDefault="003946C2" w:rsidP="003946C2">
      <w:pPr>
        <w:autoSpaceDE w:val="0"/>
        <w:autoSpaceDN w:val="0"/>
        <w:spacing w:before="60" w:after="60" w:line="240" w:lineRule="auto"/>
        <w:ind w:firstLine="708"/>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 xml:space="preserve">- </w:t>
      </w:r>
      <w:r w:rsidRPr="003946C2">
        <w:rPr>
          <w:rFonts w:ascii="Times New Roman" w:eastAsia="Times New Roman" w:hAnsi="Times New Roman" w:cs="Times New Roman"/>
          <w:b/>
          <w:bCs/>
          <w:sz w:val="24"/>
          <w:szCs w:val="24"/>
          <w:lang w:eastAsia="ru-RU"/>
        </w:rPr>
        <w:t>«Протокол обмена документами по телекоммуникационным каналам связи в системе электронного документооборота Пенсионного фонда Российской Федерации»,</w:t>
      </w:r>
      <w:r w:rsidRPr="003946C2">
        <w:rPr>
          <w:rFonts w:ascii="Times New Roman" w:eastAsia="Times New Roman" w:hAnsi="Times New Roman" w:cs="Times New Roman"/>
          <w:sz w:val="24"/>
          <w:szCs w:val="24"/>
          <w:lang w:eastAsia="ru-RU"/>
        </w:rPr>
        <w:t xml:space="preserve"> </w:t>
      </w:r>
      <w:r w:rsidRPr="003946C2">
        <w:rPr>
          <w:rFonts w:ascii="Times New Roman" w:eastAsia="Times New Roman" w:hAnsi="Times New Roman" w:cs="Times New Roman"/>
          <w:bCs/>
          <w:sz w:val="24"/>
          <w:szCs w:val="24"/>
          <w:lang w:eastAsia="ru-RU"/>
        </w:rPr>
        <w:t>(размещен на региональном сайте Отделения).</w:t>
      </w:r>
    </w:p>
    <w:p w:rsidR="003946C2" w:rsidRPr="00CD2180" w:rsidRDefault="003946C2" w:rsidP="003946C2">
      <w:pPr>
        <w:numPr>
          <w:ilvl w:val="1"/>
          <w:numId w:val="14"/>
        </w:numPr>
        <w:tabs>
          <w:tab w:val="num" w:pos="709"/>
          <w:tab w:val="num" w:pos="1249"/>
        </w:tabs>
        <w:autoSpaceDE w:val="0"/>
        <w:autoSpaceDN w:val="0"/>
        <w:spacing w:before="60" w:after="60" w:line="240" w:lineRule="auto"/>
        <w:jc w:val="both"/>
        <w:rPr>
          <w:rFonts w:ascii="Times New Roman" w:eastAsia="Times New Roman" w:hAnsi="Times New Roman" w:cs="Times New Roman"/>
          <w:sz w:val="24"/>
          <w:szCs w:val="24"/>
          <w:lang w:eastAsia="ru-RU"/>
        </w:rPr>
      </w:pPr>
      <w:r w:rsidRPr="00CD2180">
        <w:rPr>
          <w:rFonts w:ascii="Times New Roman" w:eastAsia="Times New Roman" w:hAnsi="Times New Roman" w:cs="Times New Roman"/>
          <w:sz w:val="24"/>
          <w:szCs w:val="24"/>
          <w:lang w:eastAsia="ru-RU"/>
        </w:rPr>
        <w:t xml:space="preserve"> Соглашение составлено в 2-х (двух) экземплярах, имеющих одинаковую юридическую силу – по одному для каждой из Сторон.</w:t>
      </w:r>
    </w:p>
    <w:p w:rsidR="00CD2180" w:rsidRPr="00CD2180" w:rsidRDefault="00CD2180" w:rsidP="00CD2180">
      <w:pPr>
        <w:tabs>
          <w:tab w:val="num" w:pos="1249"/>
        </w:tabs>
        <w:autoSpaceDE w:val="0"/>
        <w:autoSpaceDN w:val="0"/>
        <w:spacing w:before="60" w:after="60" w:line="240" w:lineRule="auto"/>
        <w:ind w:left="420"/>
        <w:jc w:val="both"/>
        <w:rPr>
          <w:rFonts w:ascii="Times New Roman" w:eastAsia="Times New Roman" w:hAnsi="Times New Roman" w:cs="Times New Roman"/>
          <w:sz w:val="24"/>
          <w:szCs w:val="24"/>
          <w:lang w:eastAsia="ru-RU"/>
        </w:rPr>
      </w:pPr>
    </w:p>
    <w:p w:rsidR="003946C2" w:rsidRPr="003946C2" w:rsidRDefault="003946C2" w:rsidP="007F65E0">
      <w:pPr>
        <w:numPr>
          <w:ilvl w:val="0"/>
          <w:numId w:val="15"/>
        </w:numPr>
        <w:autoSpaceDE w:val="0"/>
        <w:autoSpaceDN w:val="0"/>
        <w:spacing w:after="0" w:line="240" w:lineRule="auto"/>
        <w:jc w:val="center"/>
        <w:rPr>
          <w:rFonts w:ascii="Times New Roman" w:eastAsia="Times New Roman" w:hAnsi="Times New Roman" w:cs="Times New Roman"/>
          <w:b/>
          <w:bCs/>
          <w:sz w:val="24"/>
          <w:szCs w:val="24"/>
          <w:lang w:eastAsia="ru-RU"/>
        </w:rPr>
      </w:pPr>
      <w:r w:rsidRPr="003946C2">
        <w:rPr>
          <w:rFonts w:ascii="Times New Roman" w:eastAsia="Times New Roman" w:hAnsi="Times New Roman" w:cs="Times New Roman"/>
          <w:b/>
          <w:bCs/>
          <w:sz w:val="24"/>
          <w:szCs w:val="24"/>
          <w:lang w:eastAsia="ru-RU"/>
        </w:rPr>
        <w:t xml:space="preserve">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3946C2" w:rsidRPr="003946C2" w:rsidTr="00D17B0F">
        <w:trPr>
          <w:cantSplit/>
          <w:trHeight w:val="158"/>
        </w:trPr>
        <w:tc>
          <w:tcPr>
            <w:tcW w:w="4785" w:type="dxa"/>
            <w:tcBorders>
              <w:top w:val="nil"/>
              <w:left w:val="nil"/>
              <w:bottom w:val="nil"/>
              <w:right w:val="nil"/>
            </w:tcBorders>
          </w:tcPr>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Отделение:                                                                                </w:t>
            </w:r>
          </w:p>
        </w:tc>
        <w:tc>
          <w:tcPr>
            <w:tcW w:w="4786" w:type="dxa"/>
            <w:tcBorders>
              <w:top w:val="nil"/>
              <w:left w:val="nil"/>
              <w:bottom w:val="nil"/>
              <w:right w:val="nil"/>
            </w:tcBorders>
          </w:tcPr>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Организация:</w:t>
            </w:r>
          </w:p>
        </w:tc>
      </w:tr>
      <w:tr w:rsidR="003946C2" w:rsidRPr="003946C2" w:rsidTr="00D17B0F">
        <w:trPr>
          <w:cantSplit/>
          <w:trHeight w:val="158"/>
        </w:trPr>
        <w:tc>
          <w:tcPr>
            <w:tcW w:w="4785" w:type="dxa"/>
            <w:tcBorders>
              <w:top w:val="nil"/>
              <w:left w:val="nil"/>
              <w:bottom w:val="nil"/>
              <w:right w:val="nil"/>
            </w:tcBorders>
          </w:tcPr>
          <w:p w:rsidR="003946C2" w:rsidRPr="003946C2" w:rsidRDefault="003946C2" w:rsidP="003946C2">
            <w:pPr>
              <w:autoSpaceDE w:val="0"/>
              <w:autoSpaceDN w:val="0"/>
              <w:spacing w:after="0" w:line="240" w:lineRule="auto"/>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Государственное учреждение - Отделение Пенсионного фонда РФ по Рязанской области </w:t>
            </w:r>
          </w:p>
          <w:p w:rsidR="003946C2" w:rsidRPr="003946C2" w:rsidRDefault="003946C2" w:rsidP="003946C2">
            <w:pPr>
              <w:autoSpaceDE w:val="0"/>
              <w:autoSpaceDN w:val="0"/>
              <w:spacing w:after="0" w:line="240" w:lineRule="auto"/>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Местонахождение: 390013 г. Рязань, Московское шоссе, д.4</w:t>
            </w:r>
          </w:p>
          <w:p w:rsidR="003946C2" w:rsidRPr="003946C2" w:rsidRDefault="003946C2" w:rsidP="003946C2">
            <w:pPr>
              <w:autoSpaceDE w:val="0"/>
              <w:autoSpaceDN w:val="0"/>
              <w:spacing w:after="0" w:line="240" w:lineRule="auto"/>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Адрес для почтовой связи: 390013</w:t>
            </w:r>
          </w:p>
          <w:p w:rsidR="003946C2" w:rsidRPr="003946C2" w:rsidRDefault="003946C2" w:rsidP="003946C2">
            <w:pPr>
              <w:autoSpaceDE w:val="0"/>
              <w:autoSpaceDN w:val="0"/>
              <w:spacing w:after="0" w:line="240" w:lineRule="auto"/>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 г. Рязань, ул. Московское шоссе, д.4</w:t>
            </w:r>
          </w:p>
          <w:p w:rsidR="003946C2" w:rsidRPr="003946C2" w:rsidRDefault="003946C2" w:rsidP="003946C2">
            <w:pPr>
              <w:autoSpaceDE w:val="0"/>
              <w:autoSpaceDN w:val="0"/>
              <w:spacing w:after="0" w:line="240" w:lineRule="auto"/>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Телефон/факс: (4912)30-30-85, 30-30-86 </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val="en-US" w:eastAsia="ru-RU"/>
              </w:rPr>
              <w:t>Web</w:t>
            </w:r>
            <w:r w:rsidRPr="003946C2">
              <w:rPr>
                <w:rFonts w:ascii="Times New Roman" w:eastAsia="Times New Roman" w:hAnsi="Times New Roman" w:cs="Times New Roman"/>
                <w:b/>
                <w:sz w:val="24"/>
                <w:szCs w:val="24"/>
                <w:lang w:eastAsia="ru-RU"/>
              </w:rPr>
              <w:t xml:space="preserve">-сайт: </w:t>
            </w:r>
            <w:r w:rsidRPr="003946C2">
              <w:rPr>
                <w:rFonts w:ascii="Times New Roman" w:eastAsia="Times New Roman" w:hAnsi="Times New Roman" w:cs="Times New Roman"/>
                <w:b/>
                <w:bCs/>
                <w:sz w:val="24"/>
                <w:szCs w:val="24"/>
                <w:lang w:val="en-US" w:eastAsia="ru-RU"/>
              </w:rPr>
              <w:t>www</w:t>
            </w:r>
            <w:r w:rsidRPr="003946C2">
              <w:rPr>
                <w:rFonts w:ascii="Times New Roman" w:eastAsia="Times New Roman" w:hAnsi="Times New Roman" w:cs="Times New Roman"/>
                <w:b/>
                <w:bCs/>
                <w:sz w:val="24"/>
                <w:szCs w:val="24"/>
                <w:lang w:eastAsia="ru-RU"/>
              </w:rPr>
              <w:t>.</w:t>
            </w:r>
            <w:proofErr w:type="spellStart"/>
            <w:r w:rsidRPr="003946C2">
              <w:rPr>
                <w:rFonts w:ascii="Times New Roman" w:eastAsia="Times New Roman" w:hAnsi="Times New Roman" w:cs="Times New Roman"/>
                <w:b/>
                <w:bCs/>
                <w:sz w:val="24"/>
                <w:szCs w:val="24"/>
                <w:lang w:val="en-US" w:eastAsia="ru-RU"/>
              </w:rPr>
              <w:t>pfrf</w:t>
            </w:r>
            <w:proofErr w:type="spellEnd"/>
            <w:r w:rsidRPr="003946C2">
              <w:rPr>
                <w:rFonts w:ascii="Times New Roman" w:eastAsia="Times New Roman" w:hAnsi="Times New Roman" w:cs="Times New Roman"/>
                <w:b/>
                <w:bCs/>
                <w:sz w:val="24"/>
                <w:szCs w:val="24"/>
                <w:lang w:eastAsia="ru-RU"/>
              </w:rPr>
              <w:t>.</w:t>
            </w:r>
            <w:proofErr w:type="spellStart"/>
            <w:r w:rsidRPr="003946C2">
              <w:rPr>
                <w:rFonts w:ascii="Times New Roman" w:eastAsia="Times New Roman" w:hAnsi="Times New Roman" w:cs="Times New Roman"/>
                <w:b/>
                <w:bCs/>
                <w:sz w:val="24"/>
                <w:szCs w:val="24"/>
                <w:lang w:val="en-US" w:eastAsia="ru-RU"/>
              </w:rPr>
              <w:t>ru</w:t>
            </w:r>
            <w:proofErr w:type="spellEnd"/>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val="en-US" w:eastAsia="ru-RU"/>
              </w:rPr>
              <w:t>E</w:t>
            </w:r>
            <w:r w:rsidRPr="003946C2">
              <w:rPr>
                <w:rFonts w:ascii="Times New Roman" w:eastAsia="Times New Roman" w:hAnsi="Times New Roman" w:cs="Times New Roman"/>
                <w:b/>
                <w:sz w:val="24"/>
                <w:szCs w:val="24"/>
                <w:lang w:eastAsia="ru-RU"/>
              </w:rPr>
              <w:t>-</w:t>
            </w:r>
            <w:r w:rsidRPr="003946C2">
              <w:rPr>
                <w:rFonts w:ascii="Times New Roman" w:eastAsia="Times New Roman" w:hAnsi="Times New Roman" w:cs="Times New Roman"/>
                <w:b/>
                <w:sz w:val="24"/>
                <w:szCs w:val="24"/>
                <w:lang w:val="en-US" w:eastAsia="ru-RU"/>
              </w:rPr>
              <w:t>mail</w:t>
            </w:r>
            <w:r w:rsidRPr="003946C2">
              <w:rPr>
                <w:rFonts w:ascii="Times New Roman" w:eastAsia="Times New Roman" w:hAnsi="Times New Roman" w:cs="Times New Roman"/>
                <w:b/>
                <w:sz w:val="24"/>
                <w:szCs w:val="24"/>
                <w:lang w:eastAsia="ru-RU"/>
              </w:rPr>
              <w:t>: 072-</w:t>
            </w:r>
            <w:proofErr w:type="spellStart"/>
            <w:r w:rsidRPr="003946C2">
              <w:rPr>
                <w:rFonts w:ascii="Times New Roman" w:eastAsia="Times New Roman" w:hAnsi="Times New Roman" w:cs="Times New Roman"/>
                <w:b/>
                <w:sz w:val="24"/>
                <w:szCs w:val="24"/>
                <w:lang w:val="en-US" w:eastAsia="ru-RU"/>
              </w:rPr>
              <w:t>ozi</w:t>
            </w:r>
            <w:proofErr w:type="spellEnd"/>
            <w:r w:rsidRPr="003946C2">
              <w:rPr>
                <w:rFonts w:ascii="Times New Roman" w:eastAsia="Times New Roman" w:hAnsi="Times New Roman" w:cs="Times New Roman"/>
                <w:b/>
                <w:sz w:val="24"/>
                <w:szCs w:val="24"/>
                <w:lang w:eastAsia="ru-RU"/>
              </w:rPr>
              <w:t>@072.</w:t>
            </w:r>
            <w:proofErr w:type="spellStart"/>
            <w:r w:rsidRPr="003946C2">
              <w:rPr>
                <w:rFonts w:ascii="Times New Roman" w:eastAsia="Times New Roman" w:hAnsi="Times New Roman" w:cs="Times New Roman"/>
                <w:b/>
                <w:sz w:val="24"/>
                <w:szCs w:val="24"/>
                <w:lang w:val="en-US" w:eastAsia="ru-RU"/>
              </w:rPr>
              <w:t>pfr</w:t>
            </w:r>
            <w:proofErr w:type="spellEnd"/>
            <w:r w:rsidRPr="003946C2">
              <w:rPr>
                <w:rFonts w:ascii="Times New Roman" w:eastAsia="Times New Roman" w:hAnsi="Times New Roman" w:cs="Times New Roman"/>
                <w:b/>
                <w:sz w:val="24"/>
                <w:szCs w:val="24"/>
                <w:lang w:eastAsia="ru-RU"/>
              </w:rPr>
              <w:t>.</w:t>
            </w:r>
            <w:proofErr w:type="spellStart"/>
            <w:r w:rsidRPr="003946C2">
              <w:rPr>
                <w:rFonts w:ascii="Times New Roman" w:eastAsia="Times New Roman" w:hAnsi="Times New Roman" w:cs="Times New Roman"/>
                <w:b/>
                <w:sz w:val="24"/>
                <w:szCs w:val="24"/>
                <w:lang w:val="en-US" w:eastAsia="ru-RU"/>
              </w:rPr>
              <w:t>ru</w:t>
            </w:r>
            <w:proofErr w:type="spellEnd"/>
            <w:r w:rsidRPr="003946C2">
              <w:rPr>
                <w:rFonts w:ascii="Times New Roman" w:eastAsia="Times New Roman" w:hAnsi="Times New Roman" w:cs="Times New Roman"/>
                <w:b/>
                <w:sz w:val="24"/>
                <w:szCs w:val="24"/>
                <w:lang w:eastAsia="ru-RU"/>
              </w:rPr>
              <w:t xml:space="preserve"> </w:t>
            </w:r>
          </w:p>
          <w:p w:rsidR="003946C2" w:rsidRPr="003946C2" w:rsidRDefault="003946C2" w:rsidP="003946C2">
            <w:pPr>
              <w:autoSpaceDE w:val="0"/>
              <w:autoSpaceDN w:val="0"/>
              <w:spacing w:after="0" w:line="240" w:lineRule="auto"/>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ОГРН 1026200954504</w:t>
            </w:r>
          </w:p>
          <w:p w:rsidR="003946C2" w:rsidRPr="003946C2" w:rsidRDefault="003946C2" w:rsidP="003946C2">
            <w:pPr>
              <w:autoSpaceDE w:val="0"/>
              <w:autoSpaceDN w:val="0"/>
              <w:spacing w:after="0" w:line="240" w:lineRule="auto"/>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ИНН 6228008939</w:t>
            </w:r>
          </w:p>
          <w:p w:rsidR="003946C2" w:rsidRPr="003946C2" w:rsidRDefault="003946C2" w:rsidP="003946C2">
            <w:pPr>
              <w:autoSpaceDE w:val="0"/>
              <w:autoSpaceDN w:val="0"/>
              <w:spacing w:after="0" w:line="240" w:lineRule="auto"/>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КПП 622801001</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  </w:t>
            </w:r>
          </w:p>
        </w:tc>
        <w:tc>
          <w:tcPr>
            <w:tcW w:w="4786" w:type="dxa"/>
            <w:tcBorders>
              <w:top w:val="nil"/>
              <w:left w:val="nil"/>
              <w:bottom w:val="nil"/>
              <w:right w:val="nil"/>
            </w:tcBorders>
          </w:tcPr>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Местонахождение: </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Адрес для почтовой связи: </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Телефон/факс: </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val="en-US" w:eastAsia="ru-RU"/>
              </w:rPr>
              <w:t>Web</w:t>
            </w:r>
            <w:r w:rsidRPr="003946C2">
              <w:rPr>
                <w:rFonts w:ascii="Times New Roman" w:eastAsia="Times New Roman" w:hAnsi="Times New Roman" w:cs="Times New Roman"/>
                <w:b/>
                <w:sz w:val="24"/>
                <w:szCs w:val="24"/>
                <w:lang w:eastAsia="ru-RU"/>
              </w:rPr>
              <w:t>-сайт:</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val="en-US" w:eastAsia="ru-RU"/>
              </w:rPr>
              <w:t>E</w:t>
            </w:r>
            <w:r w:rsidRPr="003946C2">
              <w:rPr>
                <w:rFonts w:ascii="Times New Roman" w:eastAsia="Times New Roman" w:hAnsi="Times New Roman" w:cs="Times New Roman"/>
                <w:b/>
                <w:sz w:val="24"/>
                <w:szCs w:val="24"/>
                <w:lang w:eastAsia="ru-RU"/>
              </w:rPr>
              <w:t>-</w:t>
            </w:r>
            <w:r w:rsidRPr="003946C2">
              <w:rPr>
                <w:rFonts w:ascii="Times New Roman" w:eastAsia="Times New Roman" w:hAnsi="Times New Roman" w:cs="Times New Roman"/>
                <w:b/>
                <w:sz w:val="24"/>
                <w:szCs w:val="24"/>
                <w:lang w:val="en-US" w:eastAsia="ru-RU"/>
              </w:rPr>
              <w:t>mail</w:t>
            </w:r>
            <w:r w:rsidRPr="003946C2">
              <w:rPr>
                <w:rFonts w:ascii="Times New Roman" w:eastAsia="Times New Roman" w:hAnsi="Times New Roman" w:cs="Times New Roman"/>
                <w:b/>
                <w:sz w:val="24"/>
                <w:szCs w:val="24"/>
                <w:lang w:eastAsia="ru-RU"/>
              </w:rPr>
              <w:t xml:space="preserve">: </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ОГРН</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ИНН </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КПП </w:t>
            </w: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p>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p>
        </w:tc>
      </w:tr>
      <w:tr w:rsidR="003946C2" w:rsidRPr="003946C2" w:rsidTr="00D17B0F">
        <w:trPr>
          <w:trHeight w:val="320"/>
        </w:trPr>
        <w:tc>
          <w:tcPr>
            <w:tcW w:w="4785" w:type="dxa"/>
            <w:tcBorders>
              <w:top w:val="nil"/>
              <w:left w:val="nil"/>
              <w:bottom w:val="nil"/>
              <w:right w:val="nil"/>
            </w:tcBorders>
          </w:tcPr>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От  Отделения</w:t>
            </w:r>
          </w:p>
        </w:tc>
        <w:tc>
          <w:tcPr>
            <w:tcW w:w="4786" w:type="dxa"/>
            <w:tcBorders>
              <w:top w:val="nil"/>
              <w:left w:val="nil"/>
              <w:bottom w:val="nil"/>
              <w:right w:val="nil"/>
            </w:tcBorders>
          </w:tcPr>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 От Организации            </w:t>
            </w:r>
          </w:p>
        </w:tc>
      </w:tr>
      <w:tr w:rsidR="003946C2" w:rsidRPr="003946C2" w:rsidTr="00D17B0F">
        <w:trPr>
          <w:trHeight w:val="320"/>
        </w:trPr>
        <w:tc>
          <w:tcPr>
            <w:tcW w:w="4785" w:type="dxa"/>
            <w:tcBorders>
              <w:top w:val="nil"/>
              <w:left w:val="nil"/>
              <w:bottom w:val="nil"/>
              <w:right w:val="nil"/>
            </w:tcBorders>
          </w:tcPr>
          <w:p w:rsidR="003946C2" w:rsidRPr="003946C2" w:rsidRDefault="003946C2" w:rsidP="003946C2">
            <w:pPr>
              <w:autoSpaceDE w:val="0"/>
              <w:autoSpaceDN w:val="0"/>
              <w:spacing w:after="0" w:line="240" w:lineRule="auto"/>
              <w:jc w:val="both"/>
              <w:rPr>
                <w:rFonts w:ascii="Times New Roman" w:eastAsia="Times New Roman" w:hAnsi="Times New Roman" w:cs="Times New Roman"/>
                <w:sz w:val="24"/>
                <w:szCs w:val="24"/>
                <w:lang w:eastAsia="ru-RU"/>
              </w:rPr>
            </w:pPr>
            <w:r w:rsidRPr="003946C2">
              <w:rPr>
                <w:rFonts w:ascii="Times New Roman" w:eastAsia="Times New Roman" w:hAnsi="Times New Roman" w:cs="Times New Roman"/>
                <w:b/>
                <w:sz w:val="24"/>
                <w:szCs w:val="24"/>
                <w:lang w:eastAsia="ru-RU"/>
              </w:rPr>
              <w:t>__________ Г.В. Пашин</w:t>
            </w:r>
          </w:p>
        </w:tc>
        <w:tc>
          <w:tcPr>
            <w:tcW w:w="4786" w:type="dxa"/>
            <w:tcBorders>
              <w:top w:val="nil"/>
              <w:left w:val="nil"/>
              <w:bottom w:val="nil"/>
              <w:right w:val="nil"/>
            </w:tcBorders>
          </w:tcPr>
          <w:p w:rsidR="003946C2" w:rsidRPr="003946C2" w:rsidRDefault="003946C2" w:rsidP="003946C2">
            <w:pPr>
              <w:autoSpaceDE w:val="0"/>
              <w:autoSpaceDN w:val="0"/>
              <w:spacing w:after="0" w:line="240" w:lineRule="auto"/>
              <w:jc w:val="both"/>
              <w:rPr>
                <w:rFonts w:ascii="Times New Roman" w:eastAsia="Times New Roman" w:hAnsi="Times New Roman" w:cs="Times New Roman"/>
                <w:b/>
                <w:sz w:val="24"/>
                <w:szCs w:val="24"/>
                <w:lang w:eastAsia="ru-RU"/>
              </w:rPr>
            </w:pPr>
            <w:r w:rsidRPr="003946C2">
              <w:rPr>
                <w:rFonts w:ascii="Times New Roman" w:eastAsia="Times New Roman" w:hAnsi="Times New Roman" w:cs="Times New Roman"/>
                <w:b/>
                <w:sz w:val="24"/>
                <w:szCs w:val="24"/>
                <w:lang w:eastAsia="ru-RU"/>
              </w:rPr>
              <w:t xml:space="preserve">___________  </w:t>
            </w:r>
          </w:p>
        </w:tc>
      </w:tr>
    </w:tbl>
    <w:p w:rsidR="003946C2" w:rsidRPr="003946C2" w:rsidRDefault="003946C2"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Приложение 3</w:t>
      </w:r>
    </w:p>
    <w:p w:rsidR="003946C2" w:rsidRPr="003946C2" w:rsidRDefault="003946C2" w:rsidP="003946C2">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к Технологии обмена документами по телекоммуникационным каналам связи в системе электронного документооборота Пенсионного фонда Российской Федерации</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7344" w:rsidRPr="00C21EF4" w:rsidRDefault="00237344" w:rsidP="00237344">
      <w:pPr>
        <w:pStyle w:val="2"/>
        <w:rPr>
          <w:szCs w:val="24"/>
        </w:rPr>
      </w:pPr>
      <w:bookmarkStart w:id="8" w:name="Par309"/>
      <w:bookmarkStart w:id="9" w:name="_Toc180468602"/>
      <w:bookmarkEnd w:id="8"/>
      <w:r w:rsidRPr="00237344">
        <w:rPr>
          <w:szCs w:val="24"/>
        </w:rPr>
        <w:t xml:space="preserve">СОГЛАШЕНИЕ                                                                                                   </w:t>
      </w:r>
    </w:p>
    <w:p w:rsidR="00237344" w:rsidRPr="00237344" w:rsidRDefault="00237344" w:rsidP="00237344">
      <w:pPr>
        <w:pStyle w:val="2"/>
        <w:rPr>
          <w:szCs w:val="24"/>
        </w:rPr>
      </w:pPr>
      <w:r w:rsidRPr="00237344">
        <w:rPr>
          <w:szCs w:val="24"/>
        </w:rPr>
        <w:t>ОБ ОБМЕНЕ ЭЛЕКТРОННЫМИ ДОКУМЕНТАМИ В СИСТЕМЕ ЭЛЕКТРОННОГО ДОКУМЕНТООБОРОТА ПФР  ПО ТЕЛЕКОММУНИКАЦИОННЫМ КАНАЛАМ СВЯЗИ</w:t>
      </w:r>
      <w:bookmarkEnd w:id="9"/>
    </w:p>
    <w:p w:rsidR="00237344" w:rsidRPr="00237344" w:rsidRDefault="00237344" w:rsidP="00237344">
      <w:pPr>
        <w:rPr>
          <w:rFonts w:ascii="Times New Roman" w:hAnsi="Times New Roman" w:cs="Times New Roman"/>
          <w:color w:val="000000"/>
          <w:sz w:val="24"/>
          <w:szCs w:val="24"/>
        </w:rPr>
      </w:pPr>
    </w:p>
    <w:p w:rsidR="00237344" w:rsidRPr="00237344" w:rsidRDefault="00237344" w:rsidP="00237344">
      <w:pPr>
        <w:rPr>
          <w:rFonts w:ascii="Times New Roman" w:hAnsi="Times New Roman" w:cs="Times New Roman"/>
          <w:color w:val="000000"/>
          <w:sz w:val="24"/>
          <w:szCs w:val="24"/>
        </w:rPr>
      </w:pPr>
      <w:r w:rsidRPr="00237344">
        <w:rPr>
          <w:rFonts w:ascii="Times New Roman" w:hAnsi="Times New Roman" w:cs="Times New Roman"/>
          <w:color w:val="000000"/>
          <w:sz w:val="24"/>
          <w:szCs w:val="24"/>
        </w:rPr>
        <w:t>г. _____________</w:t>
      </w:r>
      <w:r w:rsidRPr="00237344">
        <w:rPr>
          <w:rFonts w:ascii="Times New Roman" w:hAnsi="Times New Roman" w:cs="Times New Roman"/>
          <w:color w:val="000000"/>
          <w:sz w:val="24"/>
          <w:szCs w:val="24"/>
        </w:rPr>
        <w:tab/>
      </w:r>
      <w:r w:rsidRPr="00237344">
        <w:rPr>
          <w:rFonts w:ascii="Times New Roman" w:hAnsi="Times New Roman" w:cs="Times New Roman"/>
          <w:color w:val="000000"/>
          <w:sz w:val="24"/>
          <w:szCs w:val="24"/>
        </w:rPr>
        <w:tab/>
      </w:r>
      <w:r w:rsidRPr="00237344">
        <w:rPr>
          <w:rFonts w:ascii="Times New Roman" w:hAnsi="Times New Roman" w:cs="Times New Roman"/>
          <w:color w:val="000000"/>
          <w:sz w:val="24"/>
          <w:szCs w:val="24"/>
        </w:rPr>
        <w:tab/>
      </w:r>
      <w:r w:rsidRPr="00237344">
        <w:rPr>
          <w:rFonts w:ascii="Times New Roman" w:hAnsi="Times New Roman" w:cs="Times New Roman"/>
          <w:color w:val="000000"/>
          <w:sz w:val="24"/>
          <w:szCs w:val="24"/>
        </w:rPr>
        <w:tab/>
        <w:t xml:space="preserve">    </w:t>
      </w:r>
      <w:r w:rsidRPr="00237344">
        <w:rPr>
          <w:rFonts w:ascii="Times New Roman" w:hAnsi="Times New Roman" w:cs="Times New Roman"/>
          <w:color w:val="000000"/>
          <w:sz w:val="24"/>
          <w:szCs w:val="24"/>
        </w:rPr>
        <w:tab/>
      </w:r>
      <w:r w:rsidRPr="00237344">
        <w:rPr>
          <w:rFonts w:ascii="Times New Roman" w:hAnsi="Times New Roman" w:cs="Times New Roman"/>
          <w:color w:val="000000"/>
          <w:sz w:val="24"/>
          <w:szCs w:val="24"/>
        </w:rPr>
        <w:tab/>
        <w:t xml:space="preserve">                         "___"______ 20___ г. </w:t>
      </w:r>
    </w:p>
    <w:p w:rsidR="00CD2180" w:rsidRDefault="00CD2180" w:rsidP="00237344">
      <w:pPr>
        <w:spacing w:line="240" w:lineRule="auto"/>
        <w:jc w:val="both"/>
        <w:rPr>
          <w:rFonts w:ascii="Times New Roman" w:hAnsi="Times New Roman" w:cs="Times New Roman"/>
          <w:color w:val="000000"/>
          <w:sz w:val="24"/>
          <w:szCs w:val="24"/>
        </w:rPr>
      </w:pPr>
    </w:p>
    <w:p w:rsidR="00237344" w:rsidRPr="00237344" w:rsidRDefault="00237344" w:rsidP="00237344">
      <w:pPr>
        <w:spacing w:line="240" w:lineRule="auto"/>
        <w:jc w:val="both"/>
        <w:rPr>
          <w:rFonts w:ascii="Times New Roman" w:hAnsi="Times New Roman" w:cs="Times New Roman"/>
          <w:color w:val="000000"/>
          <w:spacing w:val="1"/>
          <w:sz w:val="24"/>
          <w:szCs w:val="24"/>
        </w:rPr>
      </w:pPr>
      <w:r w:rsidRPr="00237344">
        <w:rPr>
          <w:rFonts w:ascii="Times New Roman" w:hAnsi="Times New Roman" w:cs="Times New Roman"/>
          <w:color w:val="000000"/>
          <w:sz w:val="24"/>
          <w:szCs w:val="24"/>
        </w:rPr>
        <w:tab/>
        <w:t>Государственное учреждение – Управление Пенсионного фонда Российской</w:t>
      </w:r>
      <w:r w:rsidRPr="00237344">
        <w:rPr>
          <w:rFonts w:ascii="Times New Roman" w:hAnsi="Times New Roman" w:cs="Times New Roman"/>
          <w:color w:val="000000"/>
          <w:spacing w:val="-4"/>
          <w:sz w:val="24"/>
          <w:szCs w:val="24"/>
        </w:rPr>
        <w:t xml:space="preserve"> Федерации </w:t>
      </w:r>
      <w:proofErr w:type="gramStart"/>
      <w:r w:rsidRPr="00237344">
        <w:rPr>
          <w:rFonts w:ascii="Times New Roman" w:hAnsi="Times New Roman" w:cs="Times New Roman"/>
          <w:color w:val="000000"/>
          <w:spacing w:val="-4"/>
          <w:sz w:val="24"/>
          <w:szCs w:val="24"/>
        </w:rPr>
        <w:t>по</w:t>
      </w:r>
      <w:proofErr w:type="gramEnd"/>
      <w:r w:rsidRPr="00237344">
        <w:rPr>
          <w:rFonts w:ascii="Times New Roman" w:hAnsi="Times New Roman" w:cs="Times New Roman"/>
          <w:color w:val="000000"/>
          <w:spacing w:val="-4"/>
          <w:sz w:val="24"/>
          <w:szCs w:val="24"/>
        </w:rPr>
        <w:t xml:space="preserve"> </w:t>
      </w:r>
      <w:r w:rsidRPr="00237344">
        <w:rPr>
          <w:rFonts w:ascii="Times New Roman" w:hAnsi="Times New Roman" w:cs="Times New Roman"/>
          <w:b/>
          <w:bCs/>
          <w:color w:val="000000"/>
          <w:spacing w:val="1"/>
          <w:sz w:val="24"/>
          <w:szCs w:val="24"/>
        </w:rPr>
        <w:t>______________________________________</w:t>
      </w:r>
      <w:r w:rsidRPr="00237344">
        <w:rPr>
          <w:rFonts w:ascii="Times New Roman" w:hAnsi="Times New Roman" w:cs="Times New Roman"/>
          <w:bCs/>
          <w:color w:val="000000"/>
          <w:spacing w:val="1"/>
          <w:sz w:val="24"/>
          <w:szCs w:val="24"/>
        </w:rPr>
        <w:t xml:space="preserve"> </w:t>
      </w:r>
      <w:r w:rsidRPr="00237344">
        <w:rPr>
          <w:rFonts w:ascii="Times New Roman" w:hAnsi="Times New Roman" w:cs="Times New Roman"/>
          <w:color w:val="000000"/>
          <w:spacing w:val="1"/>
          <w:sz w:val="24"/>
          <w:szCs w:val="24"/>
        </w:rPr>
        <w:t xml:space="preserve"> (далее </w:t>
      </w:r>
      <w:proofErr w:type="gramStart"/>
      <w:r w:rsidRPr="00237344">
        <w:rPr>
          <w:rFonts w:ascii="Times New Roman" w:hAnsi="Times New Roman" w:cs="Times New Roman"/>
          <w:color w:val="000000"/>
          <w:spacing w:val="1"/>
          <w:sz w:val="24"/>
          <w:szCs w:val="24"/>
        </w:rPr>
        <w:t>по</w:t>
      </w:r>
      <w:proofErr w:type="gramEnd"/>
      <w:r w:rsidRPr="00237344">
        <w:rPr>
          <w:rFonts w:ascii="Times New Roman" w:hAnsi="Times New Roman" w:cs="Times New Roman"/>
          <w:color w:val="000000"/>
          <w:spacing w:val="1"/>
          <w:sz w:val="24"/>
          <w:szCs w:val="24"/>
        </w:rPr>
        <w:t xml:space="preserve"> тексту - Управление ПФР) в лице ______________________________</w:t>
      </w:r>
      <w:r w:rsidRPr="00237344">
        <w:rPr>
          <w:rFonts w:ascii="Times New Roman" w:hAnsi="Times New Roman" w:cs="Times New Roman"/>
          <w:color w:val="000000"/>
          <w:spacing w:val="-2"/>
          <w:sz w:val="24"/>
          <w:szCs w:val="24"/>
        </w:rPr>
        <w:t xml:space="preserve">, действующего на основании </w:t>
      </w:r>
      <w:r w:rsidRPr="00237344">
        <w:rPr>
          <w:rFonts w:ascii="Times New Roman" w:hAnsi="Times New Roman" w:cs="Times New Roman"/>
          <w:color w:val="000000"/>
          <w:spacing w:val="-5"/>
          <w:sz w:val="24"/>
          <w:szCs w:val="24"/>
        </w:rPr>
        <w:t xml:space="preserve">Положения, с одной </w:t>
      </w:r>
      <w:r w:rsidRPr="00237344">
        <w:rPr>
          <w:rFonts w:ascii="Times New Roman" w:hAnsi="Times New Roman" w:cs="Times New Roman"/>
          <w:color w:val="000000"/>
          <w:spacing w:val="1"/>
          <w:sz w:val="24"/>
          <w:szCs w:val="24"/>
        </w:rPr>
        <w:t>стороны и _____________________________________________________________</w:t>
      </w:r>
    </w:p>
    <w:p w:rsidR="00237344" w:rsidRPr="00237344" w:rsidRDefault="00237344" w:rsidP="00237344">
      <w:pPr>
        <w:spacing w:line="240" w:lineRule="auto"/>
        <w:jc w:val="both"/>
        <w:rPr>
          <w:rFonts w:ascii="Times New Roman" w:hAnsi="Times New Roman" w:cs="Times New Roman"/>
          <w:color w:val="000000"/>
          <w:spacing w:val="-1"/>
          <w:sz w:val="24"/>
          <w:szCs w:val="24"/>
          <w:vertAlign w:val="superscript"/>
        </w:rPr>
      </w:pPr>
      <w:r w:rsidRPr="00237344">
        <w:rPr>
          <w:rFonts w:ascii="Times New Roman" w:hAnsi="Times New Roman" w:cs="Times New Roman"/>
          <w:color w:val="000000"/>
          <w:spacing w:val="1"/>
          <w:sz w:val="24"/>
          <w:szCs w:val="24"/>
        </w:rPr>
        <w:t xml:space="preserve">                            </w:t>
      </w:r>
      <w:r w:rsidRPr="00237344">
        <w:rPr>
          <w:rFonts w:ascii="Times New Roman" w:hAnsi="Times New Roman" w:cs="Times New Roman"/>
          <w:color w:val="000000"/>
          <w:spacing w:val="1"/>
          <w:sz w:val="24"/>
          <w:szCs w:val="24"/>
          <w:vertAlign w:val="superscript"/>
        </w:rPr>
        <w:t>(указывается полное наименование страхователя и регистрационный номер в территориальных органах ПФР)</w:t>
      </w:r>
      <w:r w:rsidRPr="00237344">
        <w:rPr>
          <w:rFonts w:ascii="Times New Roman" w:hAnsi="Times New Roman" w:cs="Times New Roman"/>
          <w:color w:val="000000"/>
          <w:spacing w:val="-1"/>
          <w:sz w:val="24"/>
          <w:szCs w:val="24"/>
          <w:vertAlign w:val="superscript"/>
        </w:rPr>
        <w:t xml:space="preserve">  </w:t>
      </w:r>
    </w:p>
    <w:p w:rsidR="00237344" w:rsidRDefault="00237344" w:rsidP="00237344">
      <w:pPr>
        <w:spacing w:line="240" w:lineRule="auto"/>
        <w:jc w:val="both"/>
        <w:rPr>
          <w:rFonts w:ascii="Times New Roman" w:hAnsi="Times New Roman" w:cs="Times New Roman"/>
          <w:color w:val="000000"/>
          <w:spacing w:val="-4"/>
          <w:sz w:val="24"/>
          <w:szCs w:val="24"/>
        </w:rPr>
      </w:pPr>
      <w:r w:rsidRPr="00237344">
        <w:rPr>
          <w:rFonts w:ascii="Times New Roman" w:hAnsi="Times New Roman" w:cs="Times New Roman"/>
          <w:color w:val="000000"/>
          <w:spacing w:val="-1"/>
          <w:sz w:val="24"/>
          <w:szCs w:val="24"/>
        </w:rPr>
        <w:t xml:space="preserve">в лице ____________________________________, </w:t>
      </w:r>
      <w:proofErr w:type="gramStart"/>
      <w:r w:rsidRPr="00237344">
        <w:rPr>
          <w:rFonts w:ascii="Times New Roman" w:hAnsi="Times New Roman" w:cs="Times New Roman"/>
          <w:color w:val="000000"/>
          <w:spacing w:val="-1"/>
          <w:sz w:val="24"/>
          <w:szCs w:val="24"/>
        </w:rPr>
        <w:t>действующего</w:t>
      </w:r>
      <w:proofErr w:type="gramEnd"/>
      <w:r w:rsidRPr="00237344">
        <w:rPr>
          <w:rFonts w:ascii="Times New Roman" w:hAnsi="Times New Roman" w:cs="Times New Roman"/>
          <w:color w:val="000000"/>
          <w:spacing w:val="-1"/>
          <w:sz w:val="24"/>
          <w:szCs w:val="24"/>
        </w:rPr>
        <w:t xml:space="preserve"> на </w:t>
      </w:r>
      <w:r w:rsidRPr="00237344">
        <w:rPr>
          <w:rFonts w:ascii="Times New Roman" w:hAnsi="Times New Roman" w:cs="Times New Roman"/>
          <w:color w:val="000000"/>
          <w:spacing w:val="1"/>
          <w:sz w:val="24"/>
          <w:szCs w:val="24"/>
        </w:rPr>
        <w:t xml:space="preserve">основании ________________________, именуемый в дальнейшем “Абонент </w:t>
      </w:r>
      <w:r w:rsidRPr="00237344">
        <w:rPr>
          <w:rFonts w:ascii="Times New Roman" w:hAnsi="Times New Roman" w:cs="Times New Roman"/>
          <w:color w:val="000000"/>
          <w:spacing w:val="-4"/>
          <w:sz w:val="24"/>
          <w:szCs w:val="24"/>
        </w:rPr>
        <w:t>системы”, с другой стороны, заключили настоящее Соглашение о нижеследующем:</w:t>
      </w:r>
    </w:p>
    <w:p w:rsidR="00CD2180" w:rsidRPr="00237344" w:rsidRDefault="00CD2180" w:rsidP="00237344">
      <w:pPr>
        <w:spacing w:line="240" w:lineRule="auto"/>
        <w:jc w:val="both"/>
        <w:rPr>
          <w:rFonts w:ascii="Times New Roman" w:hAnsi="Times New Roman" w:cs="Times New Roman"/>
          <w:color w:val="000000"/>
          <w:spacing w:val="-4"/>
          <w:sz w:val="24"/>
          <w:szCs w:val="24"/>
        </w:rPr>
      </w:pPr>
    </w:p>
    <w:p w:rsidR="00237344" w:rsidRPr="00237344" w:rsidRDefault="00237344" w:rsidP="00237344">
      <w:pPr>
        <w:pStyle w:val="af"/>
        <w:numPr>
          <w:ilvl w:val="0"/>
          <w:numId w:val="17"/>
        </w:numPr>
        <w:shd w:val="clear" w:color="auto" w:fill="FFFFFF"/>
        <w:tabs>
          <w:tab w:val="left" w:pos="1114"/>
        </w:tabs>
        <w:jc w:val="center"/>
        <w:rPr>
          <w:b/>
          <w:bCs/>
          <w:color w:val="000000"/>
          <w:spacing w:val="-4"/>
          <w:sz w:val="24"/>
          <w:szCs w:val="24"/>
          <w:lang w:val="en-US"/>
        </w:rPr>
      </w:pPr>
      <w:r w:rsidRPr="00237344">
        <w:rPr>
          <w:b/>
          <w:bCs/>
          <w:color w:val="000000"/>
          <w:spacing w:val="-4"/>
          <w:sz w:val="24"/>
          <w:szCs w:val="24"/>
        </w:rPr>
        <w:t>ПРЕДМЕТ СОГЛАШЕНИЯ</w:t>
      </w:r>
    </w:p>
    <w:p w:rsidR="00237344" w:rsidRDefault="00237344" w:rsidP="00237344">
      <w:pPr>
        <w:pStyle w:val="af"/>
        <w:shd w:val="clear" w:color="auto" w:fill="FFFFFF"/>
        <w:tabs>
          <w:tab w:val="left" w:pos="1114"/>
        </w:tabs>
        <w:ind w:left="1147"/>
        <w:rPr>
          <w:color w:val="000000"/>
          <w:sz w:val="24"/>
          <w:szCs w:val="24"/>
        </w:rPr>
      </w:pPr>
    </w:p>
    <w:p w:rsidR="00CD2180" w:rsidRPr="00CD2180" w:rsidRDefault="00CD2180" w:rsidP="00237344">
      <w:pPr>
        <w:pStyle w:val="af"/>
        <w:shd w:val="clear" w:color="auto" w:fill="FFFFFF"/>
        <w:tabs>
          <w:tab w:val="left" w:pos="1114"/>
        </w:tabs>
        <w:ind w:left="1147"/>
        <w:rPr>
          <w:color w:val="000000"/>
          <w:sz w:val="24"/>
          <w:szCs w:val="24"/>
        </w:rPr>
      </w:pPr>
    </w:p>
    <w:p w:rsidR="00237344" w:rsidRPr="00237344" w:rsidRDefault="00237344" w:rsidP="00237344">
      <w:pPr>
        <w:shd w:val="clear" w:color="auto" w:fill="FFFFFF"/>
        <w:tabs>
          <w:tab w:val="left" w:leader="dot" w:pos="5357"/>
          <w:tab w:val="left" w:pos="7829"/>
          <w:tab w:val="left" w:leader="dot" w:pos="8746"/>
        </w:tabs>
        <w:spacing w:before="96" w:line="240" w:lineRule="auto"/>
        <w:ind w:firstLine="869"/>
        <w:jc w:val="both"/>
        <w:rPr>
          <w:rFonts w:ascii="Times New Roman" w:hAnsi="Times New Roman" w:cs="Times New Roman"/>
          <w:color w:val="000000"/>
          <w:sz w:val="24"/>
          <w:szCs w:val="24"/>
        </w:rPr>
      </w:pPr>
      <w:r w:rsidRPr="00237344">
        <w:rPr>
          <w:rFonts w:ascii="Times New Roman" w:hAnsi="Times New Roman" w:cs="Times New Roman"/>
          <w:color w:val="000000"/>
          <w:spacing w:val="-1"/>
          <w:sz w:val="24"/>
          <w:szCs w:val="24"/>
        </w:rPr>
        <w:t xml:space="preserve">1.1. Управление ПФР и Абонент системы осуществляют обмен документами </w:t>
      </w:r>
      <w:r w:rsidRPr="00237344">
        <w:rPr>
          <w:rFonts w:ascii="Times New Roman" w:hAnsi="Times New Roman" w:cs="Times New Roman"/>
          <w:color w:val="000000"/>
          <w:sz w:val="24"/>
          <w:szCs w:val="24"/>
        </w:rPr>
        <w:t xml:space="preserve">в электронном виде в рамках системы электронного документооборота (далее - СЭД ПФР) по телекоммуникационным каналам связи </w:t>
      </w:r>
      <w:r w:rsidRPr="00237344">
        <w:rPr>
          <w:rFonts w:ascii="Times New Roman" w:hAnsi="Times New Roman" w:cs="Times New Roman"/>
          <w:color w:val="000000"/>
          <w:spacing w:val="-2"/>
          <w:sz w:val="24"/>
          <w:szCs w:val="24"/>
        </w:rPr>
        <w:t xml:space="preserve"> (далее - Система).</w:t>
      </w:r>
    </w:p>
    <w:p w:rsidR="00237344" w:rsidRPr="00237344" w:rsidRDefault="00237344" w:rsidP="00237344">
      <w:pPr>
        <w:shd w:val="clear" w:color="auto" w:fill="FFFFFF"/>
        <w:spacing w:before="101" w:line="240" w:lineRule="auto"/>
        <w:ind w:left="5" w:firstLine="869"/>
        <w:jc w:val="both"/>
        <w:rPr>
          <w:rFonts w:ascii="Times New Roman" w:hAnsi="Times New Roman" w:cs="Times New Roman"/>
          <w:color w:val="000000"/>
          <w:sz w:val="24"/>
          <w:szCs w:val="24"/>
        </w:rPr>
      </w:pPr>
      <w:r w:rsidRPr="00237344">
        <w:rPr>
          <w:rFonts w:ascii="Times New Roman" w:hAnsi="Times New Roman" w:cs="Times New Roman"/>
          <w:color w:val="000000"/>
          <w:sz w:val="24"/>
          <w:szCs w:val="24"/>
        </w:rPr>
        <w:t xml:space="preserve">1.2. Стороны признают, что полученные ими электронные документы, заверенные усиленной квалифицированной </w:t>
      </w:r>
      <w:r w:rsidRPr="00237344">
        <w:rPr>
          <w:rFonts w:ascii="Times New Roman" w:hAnsi="Times New Roman" w:cs="Times New Roman"/>
          <w:color w:val="000000"/>
          <w:spacing w:val="1"/>
          <w:sz w:val="24"/>
          <w:szCs w:val="24"/>
        </w:rPr>
        <w:t xml:space="preserve">электронной подписью (далее - ЭП) уполномоченных лиц, юридически эквивалентны </w:t>
      </w:r>
      <w:r w:rsidRPr="00237344">
        <w:rPr>
          <w:rFonts w:ascii="Times New Roman" w:hAnsi="Times New Roman" w:cs="Times New Roman"/>
          <w:color w:val="000000"/>
          <w:spacing w:val="-6"/>
          <w:sz w:val="24"/>
          <w:szCs w:val="24"/>
        </w:rPr>
        <w:t xml:space="preserve">документам на бумажных носителях, заверенным соответствующими подписями и оттиском печатей </w:t>
      </w:r>
      <w:r w:rsidRPr="00237344">
        <w:rPr>
          <w:rFonts w:ascii="Times New Roman" w:hAnsi="Times New Roman" w:cs="Times New Roman"/>
          <w:color w:val="000000"/>
          <w:spacing w:val="-8"/>
          <w:sz w:val="24"/>
          <w:szCs w:val="24"/>
        </w:rPr>
        <w:t>сторон.</w:t>
      </w:r>
    </w:p>
    <w:p w:rsidR="00237344" w:rsidRPr="00237344" w:rsidRDefault="00237344" w:rsidP="00237344">
      <w:pPr>
        <w:shd w:val="clear" w:color="auto" w:fill="FFFFFF"/>
        <w:spacing w:before="101" w:line="240" w:lineRule="auto"/>
        <w:ind w:left="5" w:firstLine="864"/>
        <w:jc w:val="both"/>
        <w:rPr>
          <w:rFonts w:ascii="Times New Roman" w:hAnsi="Times New Roman" w:cs="Times New Roman"/>
          <w:color w:val="000000"/>
          <w:sz w:val="24"/>
          <w:szCs w:val="24"/>
        </w:rPr>
      </w:pPr>
      <w:r w:rsidRPr="00237344">
        <w:rPr>
          <w:rFonts w:ascii="Times New Roman" w:hAnsi="Times New Roman" w:cs="Times New Roman"/>
          <w:color w:val="000000"/>
          <w:spacing w:val="-5"/>
          <w:sz w:val="24"/>
          <w:szCs w:val="24"/>
        </w:rPr>
        <w:t>1.3. Стороны признают, что использование в Системе сре</w:t>
      </w:r>
      <w:proofErr w:type="gramStart"/>
      <w:r w:rsidRPr="00237344">
        <w:rPr>
          <w:rFonts w:ascii="Times New Roman" w:hAnsi="Times New Roman" w:cs="Times New Roman"/>
          <w:color w:val="000000"/>
          <w:spacing w:val="-5"/>
          <w:sz w:val="24"/>
          <w:szCs w:val="24"/>
        </w:rPr>
        <w:t>дств кр</w:t>
      </w:r>
      <w:proofErr w:type="gramEnd"/>
      <w:r w:rsidRPr="00237344">
        <w:rPr>
          <w:rFonts w:ascii="Times New Roman" w:hAnsi="Times New Roman" w:cs="Times New Roman"/>
          <w:color w:val="000000"/>
          <w:spacing w:val="-5"/>
          <w:sz w:val="24"/>
          <w:szCs w:val="24"/>
        </w:rPr>
        <w:t xml:space="preserve">иптографической защиты </w:t>
      </w:r>
      <w:r w:rsidRPr="00237344">
        <w:rPr>
          <w:rFonts w:ascii="Times New Roman" w:hAnsi="Times New Roman" w:cs="Times New Roman"/>
          <w:color w:val="000000"/>
          <w:spacing w:val="2"/>
          <w:sz w:val="24"/>
          <w:szCs w:val="24"/>
        </w:rPr>
        <w:t xml:space="preserve">информации (далее - СКЗИ), которые реализуют шифрование и электронную подпись, </w:t>
      </w:r>
      <w:r w:rsidRPr="00237344">
        <w:rPr>
          <w:rFonts w:ascii="Times New Roman" w:hAnsi="Times New Roman" w:cs="Times New Roman"/>
          <w:color w:val="000000"/>
          <w:spacing w:val="-1"/>
          <w:sz w:val="24"/>
          <w:szCs w:val="24"/>
        </w:rPr>
        <w:t xml:space="preserve">достаточно для обеспечения конфиденциальности информационного взаимодействия сторон по защите от несанкционированного доступа (далее – НСД) и безопасности обработки информации, а </w:t>
      </w:r>
      <w:r w:rsidRPr="00237344">
        <w:rPr>
          <w:rFonts w:ascii="Times New Roman" w:hAnsi="Times New Roman" w:cs="Times New Roman"/>
          <w:color w:val="000000"/>
          <w:spacing w:val="-5"/>
          <w:sz w:val="24"/>
          <w:szCs w:val="24"/>
        </w:rPr>
        <w:t>также для подтверждения того, что:</w:t>
      </w:r>
    </w:p>
    <w:p w:rsidR="00237344" w:rsidRPr="00237344" w:rsidRDefault="00237344" w:rsidP="00237344">
      <w:pPr>
        <w:numPr>
          <w:ilvl w:val="0"/>
          <w:numId w:val="7"/>
        </w:numPr>
        <w:shd w:val="clear" w:color="auto" w:fill="FFFFFF"/>
        <w:tabs>
          <w:tab w:val="clear" w:pos="1565"/>
          <w:tab w:val="num" w:pos="360"/>
        </w:tabs>
        <w:autoSpaceDE w:val="0"/>
        <w:autoSpaceDN w:val="0"/>
        <w:spacing w:before="101" w:after="0" w:line="240" w:lineRule="auto"/>
        <w:ind w:left="360" w:right="86"/>
        <w:jc w:val="both"/>
        <w:rPr>
          <w:rFonts w:ascii="Times New Roman" w:hAnsi="Times New Roman" w:cs="Times New Roman"/>
          <w:color w:val="000000"/>
          <w:sz w:val="24"/>
          <w:szCs w:val="24"/>
        </w:rPr>
      </w:pPr>
      <w:r w:rsidRPr="00237344">
        <w:rPr>
          <w:rFonts w:ascii="Times New Roman" w:hAnsi="Times New Roman" w:cs="Times New Roman"/>
          <w:color w:val="000000"/>
          <w:sz w:val="24"/>
          <w:szCs w:val="24"/>
        </w:rPr>
        <w:t xml:space="preserve">электронный документ исходит от Стороны, его передавшей (подтверждение авторства </w:t>
      </w:r>
      <w:r w:rsidRPr="00237344">
        <w:rPr>
          <w:rFonts w:ascii="Times New Roman" w:hAnsi="Times New Roman" w:cs="Times New Roman"/>
          <w:color w:val="000000"/>
          <w:spacing w:val="-7"/>
          <w:sz w:val="24"/>
          <w:szCs w:val="24"/>
        </w:rPr>
        <w:t>документа);</w:t>
      </w:r>
    </w:p>
    <w:p w:rsidR="00237344" w:rsidRPr="00237344" w:rsidRDefault="00237344" w:rsidP="00237344">
      <w:pPr>
        <w:numPr>
          <w:ilvl w:val="0"/>
          <w:numId w:val="7"/>
        </w:numPr>
        <w:shd w:val="clear" w:color="auto" w:fill="FFFFFF"/>
        <w:tabs>
          <w:tab w:val="clear" w:pos="1565"/>
          <w:tab w:val="num" w:pos="360"/>
        </w:tabs>
        <w:autoSpaceDE w:val="0"/>
        <w:autoSpaceDN w:val="0"/>
        <w:spacing w:before="96" w:after="0" w:line="240" w:lineRule="auto"/>
        <w:ind w:left="360" w:right="91"/>
        <w:jc w:val="both"/>
        <w:rPr>
          <w:rFonts w:ascii="Times New Roman" w:hAnsi="Times New Roman" w:cs="Times New Roman"/>
          <w:color w:val="000000"/>
          <w:spacing w:val="-6"/>
          <w:sz w:val="24"/>
          <w:szCs w:val="24"/>
        </w:rPr>
      </w:pPr>
      <w:r w:rsidRPr="00237344">
        <w:rPr>
          <w:rFonts w:ascii="Times New Roman" w:hAnsi="Times New Roman" w:cs="Times New Roman"/>
          <w:color w:val="000000"/>
          <w:sz w:val="24"/>
          <w:szCs w:val="24"/>
        </w:rPr>
        <w:t xml:space="preserve">электронный документ не претерпел изменений при информационном взаимодействии </w:t>
      </w:r>
      <w:r w:rsidRPr="00237344">
        <w:rPr>
          <w:rFonts w:ascii="Times New Roman" w:hAnsi="Times New Roman" w:cs="Times New Roman"/>
          <w:color w:val="000000"/>
          <w:spacing w:val="-6"/>
          <w:sz w:val="24"/>
          <w:szCs w:val="24"/>
        </w:rPr>
        <w:t>сторон (подтверждение целостности и подлинности документа) при положительном результате проверки ЭП;</w:t>
      </w:r>
    </w:p>
    <w:p w:rsidR="00237344" w:rsidRPr="00237344" w:rsidRDefault="00237344" w:rsidP="00237344">
      <w:pPr>
        <w:numPr>
          <w:ilvl w:val="0"/>
          <w:numId w:val="7"/>
        </w:numPr>
        <w:shd w:val="clear" w:color="auto" w:fill="FFFFFF"/>
        <w:tabs>
          <w:tab w:val="clear" w:pos="1565"/>
          <w:tab w:val="num" w:pos="360"/>
        </w:tabs>
        <w:autoSpaceDE w:val="0"/>
        <w:autoSpaceDN w:val="0"/>
        <w:spacing w:before="96" w:after="0" w:line="240" w:lineRule="auto"/>
        <w:ind w:left="360" w:right="91"/>
        <w:jc w:val="both"/>
        <w:rPr>
          <w:rFonts w:ascii="Times New Roman" w:hAnsi="Times New Roman" w:cs="Times New Roman"/>
          <w:color w:val="000000"/>
          <w:sz w:val="24"/>
          <w:szCs w:val="24"/>
        </w:rPr>
      </w:pPr>
      <w:r w:rsidRPr="00237344">
        <w:rPr>
          <w:rFonts w:ascii="Times New Roman" w:hAnsi="Times New Roman" w:cs="Times New Roman"/>
          <w:color w:val="000000"/>
          <w:spacing w:val="-6"/>
          <w:sz w:val="24"/>
          <w:szCs w:val="24"/>
        </w:rPr>
        <w:t>фактом доставки электронного документа является формирование принимающей стороной квитанции о доставке электронного документа.</w:t>
      </w:r>
    </w:p>
    <w:p w:rsidR="00237344" w:rsidRPr="00237344" w:rsidRDefault="00237344" w:rsidP="00237344">
      <w:pPr>
        <w:shd w:val="clear" w:color="auto" w:fill="FFFFFF"/>
        <w:spacing w:before="96" w:line="240" w:lineRule="auto"/>
        <w:ind w:firstLine="851"/>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3"/>
          <w:sz w:val="24"/>
          <w:szCs w:val="24"/>
        </w:rPr>
        <w:t xml:space="preserve">1.4.Для работы в Системе стороны руководствуются действующим законодательством </w:t>
      </w:r>
      <w:r w:rsidRPr="00237344">
        <w:rPr>
          <w:rFonts w:ascii="Times New Roman" w:hAnsi="Times New Roman" w:cs="Times New Roman"/>
          <w:color w:val="000000"/>
          <w:spacing w:val="-6"/>
          <w:sz w:val="24"/>
          <w:szCs w:val="24"/>
        </w:rPr>
        <w:t>Российской Федерации, нормативными актами Пенсионного фонда РФ.</w:t>
      </w:r>
    </w:p>
    <w:p w:rsidR="00237344" w:rsidRPr="00237344" w:rsidRDefault="00237344" w:rsidP="00237344">
      <w:pPr>
        <w:shd w:val="clear" w:color="auto" w:fill="FFFFFF"/>
        <w:spacing w:before="96" w:line="240" w:lineRule="auto"/>
        <w:ind w:left="192" w:firstLine="648"/>
        <w:jc w:val="both"/>
        <w:rPr>
          <w:rFonts w:ascii="Times New Roman" w:hAnsi="Times New Roman" w:cs="Times New Roman"/>
          <w:color w:val="000000"/>
          <w:sz w:val="24"/>
          <w:szCs w:val="24"/>
        </w:rPr>
      </w:pPr>
      <w:r w:rsidRPr="00237344">
        <w:rPr>
          <w:rFonts w:ascii="Times New Roman" w:hAnsi="Times New Roman" w:cs="Times New Roman"/>
          <w:color w:val="000000"/>
          <w:spacing w:val="-6"/>
          <w:sz w:val="24"/>
          <w:szCs w:val="24"/>
        </w:rPr>
        <w:t>1.5. Настоящее Соглашение является безвозмездным.</w:t>
      </w:r>
    </w:p>
    <w:p w:rsidR="00237344" w:rsidRPr="00237344" w:rsidRDefault="00237344" w:rsidP="00237344">
      <w:pPr>
        <w:spacing w:line="240" w:lineRule="auto"/>
        <w:jc w:val="center"/>
        <w:rPr>
          <w:rFonts w:ascii="Times New Roman" w:hAnsi="Times New Roman" w:cs="Times New Roman"/>
          <w:color w:val="000000"/>
          <w:sz w:val="24"/>
          <w:szCs w:val="24"/>
        </w:rPr>
      </w:pPr>
    </w:p>
    <w:p w:rsidR="00237344" w:rsidRPr="00237344" w:rsidRDefault="00237344" w:rsidP="00237344">
      <w:pPr>
        <w:pStyle w:val="af"/>
        <w:numPr>
          <w:ilvl w:val="0"/>
          <w:numId w:val="17"/>
        </w:numPr>
        <w:jc w:val="center"/>
        <w:rPr>
          <w:b/>
          <w:bCs/>
          <w:color w:val="000000"/>
          <w:sz w:val="24"/>
          <w:szCs w:val="24"/>
          <w:lang w:val="en-US"/>
        </w:rPr>
      </w:pPr>
      <w:r w:rsidRPr="00237344">
        <w:rPr>
          <w:b/>
          <w:bCs/>
          <w:color w:val="000000"/>
          <w:sz w:val="24"/>
          <w:szCs w:val="24"/>
        </w:rPr>
        <w:t>ТЕХНИЧЕСКИЕ УСЛОВИЯ</w:t>
      </w:r>
    </w:p>
    <w:p w:rsidR="00237344" w:rsidRDefault="00237344" w:rsidP="00237344">
      <w:pPr>
        <w:pStyle w:val="af"/>
        <w:ind w:left="1147"/>
        <w:rPr>
          <w:b/>
          <w:bCs/>
          <w:color w:val="000000"/>
          <w:sz w:val="24"/>
          <w:szCs w:val="24"/>
        </w:rPr>
      </w:pPr>
    </w:p>
    <w:p w:rsidR="00CD2180" w:rsidRPr="00CD2180" w:rsidRDefault="00CD2180" w:rsidP="00237344">
      <w:pPr>
        <w:pStyle w:val="af"/>
        <w:ind w:left="1147"/>
        <w:rPr>
          <w:b/>
          <w:bCs/>
          <w:color w:val="000000"/>
          <w:sz w:val="24"/>
          <w:szCs w:val="24"/>
        </w:rPr>
      </w:pPr>
    </w:p>
    <w:p w:rsidR="00237344" w:rsidRPr="00237344" w:rsidRDefault="00237344" w:rsidP="00237344">
      <w:pPr>
        <w:spacing w:line="240" w:lineRule="auto"/>
        <w:ind w:firstLine="851"/>
        <w:jc w:val="both"/>
        <w:rPr>
          <w:rFonts w:ascii="Times New Roman" w:hAnsi="Times New Roman" w:cs="Times New Roman"/>
          <w:color w:val="000000"/>
          <w:spacing w:val="-13"/>
          <w:sz w:val="24"/>
          <w:szCs w:val="24"/>
        </w:rPr>
      </w:pPr>
      <w:r w:rsidRPr="00237344">
        <w:rPr>
          <w:rFonts w:ascii="Times New Roman" w:hAnsi="Times New Roman" w:cs="Times New Roman"/>
          <w:color w:val="000000"/>
          <w:sz w:val="24"/>
          <w:szCs w:val="24"/>
        </w:rPr>
        <w:t>2.1. Абонент системы за свой счет приобретает, устанавливает</w:t>
      </w:r>
      <w:r w:rsidRPr="00237344">
        <w:rPr>
          <w:rFonts w:ascii="Times New Roman" w:hAnsi="Times New Roman" w:cs="Times New Roman"/>
          <w:color w:val="000000"/>
          <w:spacing w:val="-1"/>
          <w:sz w:val="24"/>
          <w:szCs w:val="24"/>
        </w:rPr>
        <w:t xml:space="preserve"> и обеспечивает </w:t>
      </w:r>
      <w:r w:rsidRPr="00237344">
        <w:rPr>
          <w:rFonts w:ascii="Times New Roman" w:hAnsi="Times New Roman" w:cs="Times New Roman"/>
          <w:color w:val="000000"/>
          <w:spacing w:val="-5"/>
          <w:sz w:val="24"/>
          <w:szCs w:val="24"/>
        </w:rPr>
        <w:t>работоспособность программного обеспечения</w:t>
      </w:r>
      <w:r w:rsidRPr="00237344">
        <w:rPr>
          <w:rFonts w:ascii="Times New Roman" w:hAnsi="Times New Roman" w:cs="Times New Roman"/>
          <w:color w:val="000000"/>
          <w:spacing w:val="1"/>
          <w:sz w:val="24"/>
          <w:szCs w:val="24"/>
        </w:rPr>
        <w:t xml:space="preserve"> и сре</w:t>
      </w:r>
      <w:proofErr w:type="gramStart"/>
      <w:r w:rsidRPr="00237344">
        <w:rPr>
          <w:rFonts w:ascii="Times New Roman" w:hAnsi="Times New Roman" w:cs="Times New Roman"/>
          <w:color w:val="000000"/>
          <w:spacing w:val="1"/>
          <w:sz w:val="24"/>
          <w:szCs w:val="24"/>
        </w:rPr>
        <w:t>дств кр</w:t>
      </w:r>
      <w:proofErr w:type="gramEnd"/>
      <w:r w:rsidRPr="00237344">
        <w:rPr>
          <w:rFonts w:ascii="Times New Roman" w:hAnsi="Times New Roman" w:cs="Times New Roman"/>
          <w:color w:val="000000"/>
          <w:spacing w:val="1"/>
          <w:sz w:val="24"/>
          <w:szCs w:val="24"/>
        </w:rPr>
        <w:t xml:space="preserve">иптографической защиты информации и ЭП, </w:t>
      </w:r>
      <w:r w:rsidRPr="00237344">
        <w:rPr>
          <w:rFonts w:ascii="Times New Roman" w:hAnsi="Times New Roman" w:cs="Times New Roman"/>
          <w:color w:val="000000"/>
          <w:spacing w:val="-8"/>
          <w:sz w:val="24"/>
          <w:szCs w:val="24"/>
        </w:rPr>
        <w:t>необходимых для подключения к Системе.</w:t>
      </w:r>
    </w:p>
    <w:p w:rsidR="00237344" w:rsidRPr="00237344" w:rsidRDefault="00237344" w:rsidP="00237344">
      <w:pPr>
        <w:shd w:val="clear" w:color="auto" w:fill="FFFFFF"/>
        <w:tabs>
          <w:tab w:val="left" w:pos="1202"/>
        </w:tabs>
        <w:spacing w:before="86" w:line="240" w:lineRule="auto"/>
        <w:ind w:left="7" w:firstLine="851"/>
        <w:jc w:val="both"/>
        <w:rPr>
          <w:rFonts w:ascii="Times New Roman" w:hAnsi="Times New Roman" w:cs="Times New Roman"/>
          <w:color w:val="000000"/>
          <w:spacing w:val="-12"/>
          <w:sz w:val="24"/>
          <w:szCs w:val="24"/>
        </w:rPr>
      </w:pPr>
      <w:r w:rsidRPr="00237344">
        <w:rPr>
          <w:rFonts w:ascii="Times New Roman" w:hAnsi="Times New Roman" w:cs="Times New Roman"/>
          <w:color w:val="000000"/>
          <w:spacing w:val="1"/>
          <w:sz w:val="24"/>
          <w:szCs w:val="24"/>
        </w:rPr>
        <w:t xml:space="preserve">2.2. Абонент системы оплачивает средства связи и каналы связи, необходимые для </w:t>
      </w:r>
      <w:r w:rsidRPr="00237344">
        <w:rPr>
          <w:rFonts w:ascii="Times New Roman" w:hAnsi="Times New Roman" w:cs="Times New Roman"/>
          <w:color w:val="000000"/>
          <w:spacing w:val="-6"/>
          <w:sz w:val="24"/>
          <w:szCs w:val="24"/>
        </w:rPr>
        <w:t>работы в Системе.</w:t>
      </w:r>
    </w:p>
    <w:p w:rsidR="00237344" w:rsidRPr="00237344" w:rsidRDefault="00237344" w:rsidP="00237344">
      <w:pPr>
        <w:shd w:val="clear" w:color="auto" w:fill="FFFFFF"/>
        <w:tabs>
          <w:tab w:val="left" w:pos="1202"/>
        </w:tabs>
        <w:spacing w:before="94" w:line="240" w:lineRule="auto"/>
        <w:ind w:left="7" w:firstLine="851"/>
        <w:jc w:val="both"/>
        <w:rPr>
          <w:rFonts w:ascii="Times New Roman" w:hAnsi="Times New Roman" w:cs="Times New Roman"/>
          <w:color w:val="000000"/>
          <w:spacing w:val="-14"/>
          <w:sz w:val="24"/>
          <w:szCs w:val="24"/>
        </w:rPr>
      </w:pPr>
      <w:r w:rsidRPr="00237344">
        <w:rPr>
          <w:rFonts w:ascii="Times New Roman" w:hAnsi="Times New Roman" w:cs="Times New Roman"/>
          <w:color w:val="000000"/>
          <w:spacing w:val="-4"/>
          <w:sz w:val="24"/>
          <w:szCs w:val="24"/>
        </w:rPr>
        <w:t xml:space="preserve">2.3. Изготовление и сертификацию ключей шифрования и ЭП для Абонента системы </w:t>
      </w:r>
      <w:r w:rsidRPr="00237344">
        <w:rPr>
          <w:rFonts w:ascii="Times New Roman" w:hAnsi="Times New Roman" w:cs="Times New Roman"/>
          <w:color w:val="000000"/>
          <w:spacing w:val="-3"/>
          <w:sz w:val="24"/>
          <w:szCs w:val="24"/>
        </w:rPr>
        <w:t xml:space="preserve">осуществляет один из </w:t>
      </w:r>
      <w:r w:rsidRPr="00237344">
        <w:rPr>
          <w:rFonts w:ascii="Times New Roman" w:hAnsi="Times New Roman" w:cs="Times New Roman"/>
          <w:color w:val="000000"/>
          <w:sz w:val="24"/>
          <w:szCs w:val="24"/>
        </w:rPr>
        <w:t>поставщиков услуг УЦ, СКЗИ, список которых размещен на сайте Министерства цифрового развития, связи и массовых коммуникаций РФ.</w:t>
      </w:r>
    </w:p>
    <w:p w:rsidR="00237344" w:rsidRPr="00237344" w:rsidRDefault="00237344" w:rsidP="00237344">
      <w:pPr>
        <w:spacing w:line="240" w:lineRule="auto"/>
        <w:ind w:firstLine="851"/>
        <w:jc w:val="center"/>
        <w:rPr>
          <w:rFonts w:ascii="Times New Roman" w:hAnsi="Times New Roman" w:cs="Times New Roman"/>
          <w:color w:val="000000"/>
          <w:sz w:val="24"/>
          <w:szCs w:val="24"/>
        </w:rPr>
      </w:pPr>
    </w:p>
    <w:p w:rsidR="00237344" w:rsidRPr="00237344" w:rsidRDefault="00237344" w:rsidP="00237344">
      <w:pPr>
        <w:pStyle w:val="af"/>
        <w:numPr>
          <w:ilvl w:val="0"/>
          <w:numId w:val="17"/>
        </w:numPr>
        <w:jc w:val="center"/>
        <w:rPr>
          <w:b/>
          <w:bCs/>
          <w:color w:val="000000"/>
          <w:sz w:val="24"/>
          <w:szCs w:val="24"/>
          <w:lang w:val="en-US"/>
        </w:rPr>
      </w:pPr>
      <w:r w:rsidRPr="00237344">
        <w:rPr>
          <w:b/>
          <w:bCs/>
          <w:color w:val="000000"/>
          <w:sz w:val="24"/>
          <w:szCs w:val="24"/>
        </w:rPr>
        <w:t>ПОРЯДОК ОСУЩЕСТВЛЕНИЯ ОБМЕНА ЭЛЕКТРОННЫМИ ДОКУМЕНТАМИ</w:t>
      </w:r>
    </w:p>
    <w:p w:rsidR="00237344" w:rsidRDefault="00237344" w:rsidP="00237344">
      <w:pPr>
        <w:pStyle w:val="af"/>
        <w:ind w:left="1147"/>
        <w:rPr>
          <w:b/>
          <w:bCs/>
          <w:color w:val="000000"/>
          <w:sz w:val="24"/>
          <w:szCs w:val="24"/>
        </w:rPr>
      </w:pPr>
    </w:p>
    <w:p w:rsidR="00CD2180" w:rsidRPr="00CD2180" w:rsidRDefault="00CD2180" w:rsidP="00237344">
      <w:pPr>
        <w:pStyle w:val="af"/>
        <w:ind w:left="1147"/>
        <w:rPr>
          <w:b/>
          <w:bCs/>
          <w:color w:val="000000"/>
          <w:sz w:val="24"/>
          <w:szCs w:val="24"/>
        </w:rPr>
      </w:pPr>
    </w:p>
    <w:p w:rsidR="00237344" w:rsidRPr="00237344" w:rsidRDefault="00237344" w:rsidP="00237344">
      <w:pPr>
        <w:widowControl w:val="0"/>
        <w:adjustRightInd w:val="0"/>
        <w:spacing w:line="240" w:lineRule="auto"/>
        <w:ind w:firstLine="540"/>
        <w:jc w:val="both"/>
        <w:rPr>
          <w:rFonts w:ascii="Times New Roman" w:hAnsi="Times New Roman" w:cs="Times New Roman"/>
          <w:sz w:val="24"/>
          <w:szCs w:val="24"/>
        </w:rPr>
      </w:pPr>
      <w:r w:rsidRPr="00237344">
        <w:rPr>
          <w:rFonts w:ascii="Times New Roman" w:hAnsi="Times New Roman" w:cs="Times New Roman"/>
          <w:color w:val="000000"/>
          <w:sz w:val="24"/>
          <w:szCs w:val="24"/>
        </w:rPr>
        <w:t>3.1.</w:t>
      </w:r>
      <w:r w:rsidRPr="00237344">
        <w:rPr>
          <w:rFonts w:ascii="Times New Roman" w:hAnsi="Times New Roman" w:cs="Times New Roman"/>
          <w:color w:val="000000"/>
          <w:sz w:val="24"/>
          <w:szCs w:val="24"/>
        </w:rPr>
        <w:tab/>
      </w:r>
      <w:proofErr w:type="gramStart"/>
      <w:r w:rsidRPr="00237344">
        <w:rPr>
          <w:rFonts w:ascii="Times New Roman" w:hAnsi="Times New Roman" w:cs="Times New Roman"/>
          <w:color w:val="000000"/>
          <w:sz w:val="24"/>
          <w:szCs w:val="24"/>
        </w:rPr>
        <w:t xml:space="preserve">Каждая сторона имеет право в электронной форме передавать другой стороне  и получать от другой стороны в Системе </w:t>
      </w:r>
      <w:r w:rsidRPr="00237344">
        <w:rPr>
          <w:rFonts w:ascii="Times New Roman" w:hAnsi="Times New Roman" w:cs="Times New Roman"/>
          <w:color w:val="000000"/>
          <w:spacing w:val="-6"/>
          <w:sz w:val="24"/>
          <w:szCs w:val="24"/>
        </w:rPr>
        <w:t xml:space="preserve">электронные документы </w:t>
      </w:r>
      <w:r w:rsidRPr="00237344">
        <w:rPr>
          <w:rFonts w:ascii="Times New Roman" w:hAnsi="Times New Roman" w:cs="Times New Roman"/>
          <w:color w:val="000000"/>
          <w:spacing w:val="-1"/>
          <w:sz w:val="24"/>
          <w:szCs w:val="24"/>
        </w:rPr>
        <w:t xml:space="preserve">в соответствии с </w:t>
      </w:r>
      <w:r w:rsidRPr="00237344">
        <w:rPr>
          <w:rFonts w:ascii="Times New Roman" w:hAnsi="Times New Roman" w:cs="Times New Roman"/>
          <w:color w:val="000000"/>
          <w:spacing w:val="-6"/>
          <w:sz w:val="24"/>
          <w:szCs w:val="24"/>
        </w:rPr>
        <w:t xml:space="preserve">Федеральными законами от 01.04.1996  № 27-ФЗ «Об индивидуальном (персонифицированном) учете </w:t>
      </w:r>
      <w:r w:rsidRPr="00237344">
        <w:rPr>
          <w:rFonts w:ascii="Times New Roman" w:hAnsi="Times New Roman" w:cs="Times New Roman"/>
          <w:color w:val="000000"/>
          <w:spacing w:val="-4"/>
          <w:sz w:val="24"/>
          <w:szCs w:val="24"/>
        </w:rPr>
        <w:t>в системе обязательного пенсионного страхования» (далее – Федеральный закон от 01.04.1996 № 27-ФЗ),</w:t>
      </w:r>
      <w:r w:rsidRPr="00237344">
        <w:rPr>
          <w:rFonts w:ascii="Times New Roman" w:hAnsi="Times New Roman" w:cs="Times New Roman"/>
          <w:color w:val="000000"/>
          <w:spacing w:val="-6"/>
          <w:sz w:val="24"/>
          <w:szCs w:val="24"/>
        </w:rPr>
        <w:t xml:space="preserve"> от 30.04.2008   № 56-ФЗ «О дополнительных страховых взносах на накопительную пенсию и государственной поддержке формирования пенсионных накоплений» (далее – Федеральный</w:t>
      </w:r>
      <w:proofErr w:type="gramEnd"/>
      <w:r w:rsidRPr="00237344">
        <w:rPr>
          <w:rFonts w:ascii="Times New Roman" w:hAnsi="Times New Roman" w:cs="Times New Roman"/>
          <w:color w:val="000000"/>
          <w:spacing w:val="-6"/>
          <w:sz w:val="24"/>
          <w:szCs w:val="24"/>
        </w:rPr>
        <w:t xml:space="preserve"> </w:t>
      </w:r>
      <w:proofErr w:type="gramStart"/>
      <w:r w:rsidRPr="00237344">
        <w:rPr>
          <w:rFonts w:ascii="Times New Roman" w:hAnsi="Times New Roman" w:cs="Times New Roman"/>
          <w:color w:val="000000"/>
          <w:spacing w:val="-6"/>
          <w:sz w:val="24"/>
          <w:szCs w:val="24"/>
        </w:rPr>
        <w:t>закон  от 30.04.2008   № 56-ФЗ)</w:t>
      </w:r>
      <w:r w:rsidRPr="00237344">
        <w:rPr>
          <w:rFonts w:ascii="Times New Roman" w:hAnsi="Times New Roman" w:cs="Times New Roman"/>
          <w:color w:val="000000"/>
          <w:spacing w:val="-4"/>
          <w:sz w:val="24"/>
          <w:szCs w:val="24"/>
        </w:rPr>
        <w:t xml:space="preserve">, от 03.07.2016 № 250-ФЗ </w:t>
      </w:r>
      <w:r w:rsidRPr="00237344">
        <w:rPr>
          <w:rFonts w:ascii="Times New Roman" w:hAnsi="Times New Roman" w:cs="Times New Roman"/>
          <w:sz w:val="24"/>
          <w:szCs w:val="24"/>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w:t>
      </w:r>
      <w:proofErr w:type="gramEnd"/>
      <w:r w:rsidRPr="00237344">
        <w:rPr>
          <w:rFonts w:ascii="Times New Roman" w:hAnsi="Times New Roman" w:cs="Times New Roman"/>
          <w:sz w:val="24"/>
          <w:szCs w:val="24"/>
        </w:rPr>
        <w:t xml:space="preserve">, </w:t>
      </w:r>
      <w:proofErr w:type="gramStart"/>
      <w:r w:rsidRPr="00237344">
        <w:rPr>
          <w:rFonts w:ascii="Times New Roman" w:hAnsi="Times New Roman" w:cs="Times New Roman"/>
          <w:sz w:val="24"/>
          <w:szCs w:val="24"/>
        </w:rPr>
        <w:t xml:space="preserve">социальное и медицинское страхование» (далее – Федеральный закон </w:t>
      </w:r>
      <w:r w:rsidRPr="00237344">
        <w:rPr>
          <w:rFonts w:ascii="Times New Roman" w:hAnsi="Times New Roman" w:cs="Times New Roman"/>
          <w:color w:val="000000"/>
          <w:spacing w:val="-4"/>
          <w:sz w:val="24"/>
          <w:szCs w:val="24"/>
        </w:rPr>
        <w:t>от 03.07.2016 № 250-ФЗ), от 28.12.2013</w:t>
      </w:r>
      <w:r w:rsidRPr="00237344">
        <w:rPr>
          <w:rFonts w:ascii="Times New Roman" w:hAnsi="Times New Roman" w:cs="Times New Roman"/>
          <w:sz w:val="24"/>
          <w:szCs w:val="24"/>
        </w:rPr>
        <w:t xml:space="preserve"> № 400-ФЗ «О страховых пенсиях» (далее – Федеральный закон от 28.12.2013 № 400-ФЗ), </w:t>
      </w:r>
      <w:hyperlink r:id="rId26" w:history="1">
        <w:r w:rsidRPr="00237344">
          <w:rPr>
            <w:rFonts w:ascii="Times New Roman" w:hAnsi="Times New Roman" w:cs="Times New Roman"/>
            <w:iCs/>
            <w:sz w:val="24"/>
            <w:szCs w:val="24"/>
          </w:rPr>
          <w:t>от 27.07.2010 N 210-ФЗ «Об организации предоставления государственных и муниципальных услуг»</w:t>
        </w:r>
      </w:hyperlink>
      <w:r w:rsidRPr="00237344">
        <w:rPr>
          <w:rFonts w:ascii="Times New Roman" w:hAnsi="Times New Roman" w:cs="Times New Roman"/>
          <w:sz w:val="24"/>
          <w:szCs w:val="24"/>
        </w:rPr>
        <w:t xml:space="preserve"> (далее – Федеральный закон от 27.07.2010 № 210-ФЗ) и</w:t>
      </w:r>
      <w:r w:rsidRPr="00237344">
        <w:rPr>
          <w:rFonts w:ascii="Times New Roman" w:hAnsi="Times New Roman" w:cs="Times New Roman"/>
          <w:color w:val="000000"/>
          <w:spacing w:val="-4"/>
          <w:sz w:val="24"/>
          <w:szCs w:val="24"/>
        </w:rPr>
        <w:t xml:space="preserve"> от 03.10.2018 № 350-ФЗ «О внесении изменений в отдельные законодательные акты Российской Федерации по вопросам назначения и выплаты пенсий» (далее – Федеральный</w:t>
      </w:r>
      <w:proofErr w:type="gramEnd"/>
      <w:r w:rsidRPr="00237344">
        <w:rPr>
          <w:rFonts w:ascii="Times New Roman" w:hAnsi="Times New Roman" w:cs="Times New Roman"/>
          <w:color w:val="000000"/>
          <w:spacing w:val="-4"/>
          <w:sz w:val="24"/>
          <w:szCs w:val="24"/>
        </w:rPr>
        <w:t xml:space="preserve"> закон от 03.10.2018 № 350-ФЗ),  а также другие документы, обеспечивающие функционирование Системы.</w:t>
      </w:r>
    </w:p>
    <w:p w:rsidR="00237344" w:rsidRPr="00237344" w:rsidRDefault="00237344" w:rsidP="00237344">
      <w:pPr>
        <w:widowControl w:val="0"/>
        <w:adjustRightInd w:val="0"/>
        <w:spacing w:line="240" w:lineRule="auto"/>
        <w:jc w:val="both"/>
        <w:outlineLvl w:val="1"/>
        <w:rPr>
          <w:rFonts w:ascii="Times New Roman" w:hAnsi="Times New Roman" w:cs="Times New Roman"/>
          <w:sz w:val="24"/>
          <w:szCs w:val="24"/>
        </w:rPr>
      </w:pPr>
      <w:r w:rsidRPr="00237344">
        <w:rPr>
          <w:rFonts w:ascii="Times New Roman" w:hAnsi="Times New Roman" w:cs="Times New Roman"/>
          <w:spacing w:val="-17"/>
          <w:sz w:val="24"/>
          <w:szCs w:val="24"/>
        </w:rPr>
        <w:t xml:space="preserve">        3.2.</w:t>
      </w:r>
      <w:r w:rsidRPr="00237344">
        <w:rPr>
          <w:rFonts w:ascii="Times New Roman" w:hAnsi="Times New Roman" w:cs="Times New Roman"/>
          <w:sz w:val="24"/>
          <w:szCs w:val="24"/>
        </w:rPr>
        <w:tab/>
        <w:t xml:space="preserve">         Информационный обмен в соответствии с </w:t>
      </w:r>
      <w:proofErr w:type="gramStart"/>
      <w:r w:rsidRPr="00237344">
        <w:rPr>
          <w:rFonts w:ascii="Times New Roman" w:hAnsi="Times New Roman" w:cs="Times New Roman"/>
          <w:sz w:val="24"/>
          <w:szCs w:val="24"/>
        </w:rPr>
        <w:t>указанными</w:t>
      </w:r>
      <w:proofErr w:type="gramEnd"/>
      <w:r w:rsidRPr="00237344">
        <w:rPr>
          <w:rFonts w:ascii="Times New Roman" w:hAnsi="Times New Roman" w:cs="Times New Roman"/>
          <w:sz w:val="24"/>
          <w:szCs w:val="24"/>
        </w:rPr>
        <w:t xml:space="preserve"> в п. 3.1. </w:t>
      </w:r>
      <w:proofErr w:type="gramStart"/>
      <w:r w:rsidRPr="00237344">
        <w:rPr>
          <w:rFonts w:ascii="Times New Roman" w:hAnsi="Times New Roman" w:cs="Times New Roman"/>
          <w:sz w:val="24"/>
          <w:szCs w:val="24"/>
        </w:rPr>
        <w:t xml:space="preserve">Федеральными законами стороны осуществляют  по  «Технологии обмена документами по телекоммуникационным каналам связи в системе электронного документооборота Пенсионного фонда РФ», </w:t>
      </w:r>
      <w:r w:rsidRPr="00237344">
        <w:rPr>
          <w:rFonts w:ascii="Times New Roman" w:hAnsi="Times New Roman" w:cs="Times New Roman"/>
          <w:color w:val="000000"/>
          <w:sz w:val="24"/>
          <w:szCs w:val="24"/>
        </w:rPr>
        <w:t>«Регламенту обеспечения безопасности информации при защищенном обмене электронными документами в системе электронного документооборота Пенсионного фонда РФ по телекоммуникационным каналам связи»</w:t>
      </w:r>
      <w:r w:rsidRPr="00237344">
        <w:rPr>
          <w:rFonts w:ascii="Times New Roman" w:hAnsi="Times New Roman" w:cs="Times New Roman"/>
          <w:sz w:val="24"/>
          <w:szCs w:val="24"/>
        </w:rPr>
        <w:t>, «Порядку организации электронного информационного взаимодействия территориальных органов ПФР Рязанской области со страхователями по представлению документов, необходимых для назначения пенсий» и «Порядку</w:t>
      </w:r>
      <w:proofErr w:type="gramEnd"/>
      <w:r w:rsidRPr="00237344">
        <w:rPr>
          <w:rFonts w:ascii="Times New Roman" w:eastAsia="Calibri" w:hAnsi="Times New Roman" w:cs="Times New Roman"/>
          <w:sz w:val="24"/>
          <w:szCs w:val="24"/>
        </w:rPr>
        <w:t xml:space="preserve"> осуществления обмена электронными документами по запросу работодателя сведений о работниках </w:t>
      </w:r>
      <w:proofErr w:type="spellStart"/>
      <w:r w:rsidRPr="00237344">
        <w:rPr>
          <w:rFonts w:ascii="Times New Roman" w:eastAsia="Calibri" w:hAnsi="Times New Roman" w:cs="Times New Roman"/>
          <w:sz w:val="24"/>
          <w:szCs w:val="24"/>
        </w:rPr>
        <w:t>предпенсионного</w:t>
      </w:r>
      <w:proofErr w:type="spellEnd"/>
      <w:r w:rsidRPr="00237344">
        <w:rPr>
          <w:rFonts w:ascii="Times New Roman" w:eastAsia="Calibri" w:hAnsi="Times New Roman" w:cs="Times New Roman"/>
          <w:sz w:val="24"/>
          <w:szCs w:val="24"/>
        </w:rPr>
        <w:t xml:space="preserve"> возраста и получателях пенсии</w:t>
      </w:r>
      <w:r w:rsidRPr="00237344">
        <w:rPr>
          <w:rFonts w:ascii="Times New Roman" w:hAnsi="Times New Roman" w:cs="Times New Roman"/>
          <w:sz w:val="24"/>
          <w:szCs w:val="24"/>
        </w:rPr>
        <w:t>», размещенных на сайте ГУ-Отделения ПФР по Рязанской области.</w:t>
      </w:r>
    </w:p>
    <w:p w:rsidR="00237344" w:rsidRDefault="00237344" w:rsidP="00237344">
      <w:pPr>
        <w:tabs>
          <w:tab w:val="left" w:pos="-284"/>
          <w:tab w:val="left" w:pos="9923"/>
        </w:tabs>
        <w:spacing w:line="240" w:lineRule="auto"/>
        <w:jc w:val="both"/>
        <w:rPr>
          <w:rFonts w:ascii="Times New Roman" w:hAnsi="Times New Roman" w:cs="Times New Roman"/>
          <w:color w:val="000000"/>
          <w:spacing w:val="-4"/>
          <w:sz w:val="24"/>
          <w:szCs w:val="24"/>
        </w:rPr>
      </w:pPr>
      <w:r w:rsidRPr="00237344">
        <w:rPr>
          <w:rFonts w:ascii="Times New Roman" w:hAnsi="Times New Roman" w:cs="Times New Roman"/>
          <w:bCs/>
          <w:sz w:val="24"/>
          <w:szCs w:val="24"/>
        </w:rPr>
        <w:t xml:space="preserve">       3.3.   </w:t>
      </w:r>
      <w:proofErr w:type="gramStart"/>
      <w:r w:rsidRPr="00237344">
        <w:rPr>
          <w:rFonts w:ascii="Times New Roman" w:hAnsi="Times New Roman" w:cs="Times New Roman"/>
          <w:bCs/>
          <w:sz w:val="24"/>
          <w:szCs w:val="24"/>
        </w:rPr>
        <w:t xml:space="preserve">В случаях, если владельцем сертификата ключа Абонента системы является не руководитель, то в соответствии с Федеральным законом от 06.04.2011 № 63-ФЗ «Об электронной подписи» своим приказом руководитель назначает уполномоченного представителя, о чем должен известить Управление ПФР, предоставив копию приказа о наделении владельца сертификата ключа правом подписи предоставляемых документов, установленных </w:t>
      </w:r>
      <w:r w:rsidRPr="00237344">
        <w:rPr>
          <w:rFonts w:ascii="Times New Roman" w:hAnsi="Times New Roman" w:cs="Times New Roman"/>
          <w:sz w:val="24"/>
          <w:szCs w:val="24"/>
        </w:rPr>
        <w:t xml:space="preserve">Федеральным законом </w:t>
      </w:r>
      <w:r w:rsidRPr="00237344">
        <w:rPr>
          <w:rFonts w:ascii="Times New Roman" w:hAnsi="Times New Roman" w:cs="Times New Roman"/>
          <w:color w:val="000000"/>
          <w:spacing w:val="-6"/>
          <w:sz w:val="24"/>
          <w:szCs w:val="24"/>
        </w:rPr>
        <w:t>от 01.04.1996</w:t>
      </w:r>
      <w:r w:rsidRPr="00237344">
        <w:rPr>
          <w:rFonts w:ascii="Times New Roman" w:hAnsi="Times New Roman" w:cs="Times New Roman"/>
          <w:sz w:val="24"/>
          <w:szCs w:val="24"/>
        </w:rPr>
        <w:t xml:space="preserve"> № 27-ФЗ</w:t>
      </w:r>
      <w:r w:rsidRPr="00237344">
        <w:rPr>
          <w:rFonts w:ascii="Times New Roman" w:hAnsi="Times New Roman" w:cs="Times New Roman"/>
          <w:bCs/>
          <w:sz w:val="24"/>
          <w:szCs w:val="24"/>
        </w:rPr>
        <w:t>, «Инструкцией о порядке ведения индивидуального (персонифицированного) учета</w:t>
      </w:r>
      <w:proofErr w:type="gramEnd"/>
      <w:r w:rsidRPr="00237344">
        <w:rPr>
          <w:rFonts w:ascii="Times New Roman" w:hAnsi="Times New Roman" w:cs="Times New Roman"/>
          <w:bCs/>
          <w:sz w:val="24"/>
          <w:szCs w:val="24"/>
        </w:rPr>
        <w:t xml:space="preserve"> сведений о застрахованных лицах», утвержденной Приказом Министерства труда и социальной защиты  Российской Федерации от 21.12.2016 № 766н, </w:t>
      </w:r>
      <w:r w:rsidRPr="00237344">
        <w:rPr>
          <w:rFonts w:ascii="Times New Roman" w:hAnsi="Times New Roman" w:cs="Times New Roman"/>
          <w:bCs/>
          <w:color w:val="000000"/>
          <w:sz w:val="24"/>
          <w:szCs w:val="24"/>
        </w:rPr>
        <w:t>Федеральным законом от 30.04.2008 № 56-ФЗ,</w:t>
      </w:r>
      <w:r w:rsidRPr="00237344">
        <w:rPr>
          <w:rFonts w:ascii="Times New Roman" w:hAnsi="Times New Roman" w:cs="Times New Roman"/>
          <w:bCs/>
          <w:sz w:val="24"/>
          <w:szCs w:val="24"/>
        </w:rPr>
        <w:t xml:space="preserve"> </w:t>
      </w:r>
      <w:r w:rsidRPr="00237344">
        <w:rPr>
          <w:rFonts w:ascii="Times New Roman" w:hAnsi="Times New Roman" w:cs="Times New Roman"/>
          <w:spacing w:val="-1"/>
          <w:sz w:val="24"/>
          <w:szCs w:val="24"/>
        </w:rPr>
        <w:t xml:space="preserve">Федеральным законом </w:t>
      </w:r>
      <w:r w:rsidRPr="00237344">
        <w:rPr>
          <w:rFonts w:ascii="Times New Roman" w:hAnsi="Times New Roman" w:cs="Times New Roman"/>
          <w:bCs/>
          <w:color w:val="000000"/>
          <w:sz w:val="24"/>
          <w:szCs w:val="24"/>
        </w:rPr>
        <w:t>от 03.07.2016</w:t>
      </w:r>
      <w:r w:rsidRPr="00237344">
        <w:rPr>
          <w:rFonts w:ascii="Times New Roman" w:hAnsi="Times New Roman" w:cs="Times New Roman"/>
          <w:spacing w:val="-1"/>
          <w:sz w:val="24"/>
          <w:szCs w:val="24"/>
        </w:rPr>
        <w:t xml:space="preserve"> № 250-ФЗ,</w:t>
      </w:r>
      <w:r w:rsidRPr="00237344">
        <w:rPr>
          <w:rFonts w:ascii="Times New Roman" w:hAnsi="Times New Roman" w:cs="Times New Roman"/>
          <w:bCs/>
          <w:sz w:val="24"/>
          <w:szCs w:val="24"/>
        </w:rPr>
        <w:t xml:space="preserve"> </w:t>
      </w:r>
      <w:r w:rsidRPr="00237344">
        <w:rPr>
          <w:rFonts w:ascii="Times New Roman" w:hAnsi="Times New Roman" w:cs="Times New Roman"/>
          <w:sz w:val="24"/>
          <w:szCs w:val="24"/>
        </w:rPr>
        <w:t>Федеральным законом от 28.12.2013 № 400-ФЗ, Федеральным законом от 27.07.2010 № 210-ФЗ,</w:t>
      </w:r>
      <w:r w:rsidRPr="00237344">
        <w:rPr>
          <w:rFonts w:ascii="Times New Roman" w:hAnsi="Times New Roman" w:cs="Times New Roman"/>
          <w:color w:val="000000"/>
          <w:spacing w:val="-4"/>
          <w:sz w:val="24"/>
          <w:szCs w:val="24"/>
        </w:rPr>
        <w:t xml:space="preserve">  Федеральным законом </w:t>
      </w:r>
      <w:proofErr w:type="gramStart"/>
      <w:r w:rsidRPr="00237344">
        <w:rPr>
          <w:rFonts w:ascii="Times New Roman" w:hAnsi="Times New Roman" w:cs="Times New Roman"/>
          <w:color w:val="000000"/>
          <w:spacing w:val="-4"/>
          <w:sz w:val="24"/>
          <w:szCs w:val="24"/>
        </w:rPr>
        <w:t>от</w:t>
      </w:r>
      <w:proofErr w:type="gramEnd"/>
      <w:r w:rsidRPr="00237344">
        <w:rPr>
          <w:rFonts w:ascii="Times New Roman" w:hAnsi="Times New Roman" w:cs="Times New Roman"/>
          <w:color w:val="000000"/>
          <w:spacing w:val="-4"/>
          <w:sz w:val="24"/>
          <w:szCs w:val="24"/>
        </w:rPr>
        <w:t xml:space="preserve"> 03.10.2018 № 350-ФЗ.</w:t>
      </w:r>
    </w:p>
    <w:p w:rsidR="00CD2180" w:rsidRPr="00237344" w:rsidRDefault="00CD2180" w:rsidP="00237344">
      <w:pPr>
        <w:tabs>
          <w:tab w:val="left" w:pos="-284"/>
          <w:tab w:val="left" w:pos="9923"/>
        </w:tabs>
        <w:spacing w:line="240" w:lineRule="auto"/>
        <w:jc w:val="both"/>
        <w:rPr>
          <w:rFonts w:ascii="Times New Roman" w:hAnsi="Times New Roman" w:cs="Times New Roman"/>
          <w:bCs/>
          <w:sz w:val="24"/>
          <w:szCs w:val="24"/>
        </w:rPr>
      </w:pPr>
    </w:p>
    <w:p w:rsidR="00237344" w:rsidRDefault="00CD2180" w:rsidP="00237344">
      <w:pPr>
        <w:pStyle w:val="af"/>
        <w:numPr>
          <w:ilvl w:val="0"/>
          <w:numId w:val="17"/>
        </w:numPr>
        <w:jc w:val="center"/>
        <w:rPr>
          <w:b/>
          <w:bCs/>
          <w:color w:val="000000"/>
          <w:sz w:val="24"/>
          <w:szCs w:val="24"/>
          <w:lang w:val="en-US"/>
        </w:rPr>
      </w:pPr>
      <w:r>
        <w:rPr>
          <w:b/>
          <w:bCs/>
          <w:color w:val="000000"/>
          <w:sz w:val="24"/>
          <w:szCs w:val="24"/>
        </w:rPr>
        <w:t>ПРАВА И ОБЯЗАННОСТИ СТОРОН</w:t>
      </w:r>
    </w:p>
    <w:p w:rsidR="00CD2180" w:rsidRDefault="00CD2180" w:rsidP="00CD2180">
      <w:pPr>
        <w:pStyle w:val="af"/>
        <w:ind w:left="1147"/>
        <w:rPr>
          <w:b/>
          <w:bCs/>
          <w:color w:val="000000"/>
          <w:sz w:val="24"/>
          <w:szCs w:val="24"/>
        </w:rPr>
      </w:pPr>
    </w:p>
    <w:p w:rsidR="00CD2180" w:rsidRPr="00CD2180" w:rsidRDefault="00CD2180" w:rsidP="00CD2180">
      <w:pPr>
        <w:pStyle w:val="af"/>
        <w:ind w:left="1147"/>
        <w:rPr>
          <w:b/>
          <w:bCs/>
          <w:color w:val="000000"/>
          <w:sz w:val="24"/>
          <w:szCs w:val="24"/>
        </w:rPr>
      </w:pPr>
    </w:p>
    <w:p w:rsidR="00237344" w:rsidRPr="00237344" w:rsidRDefault="00237344" w:rsidP="00237344">
      <w:pPr>
        <w:spacing w:line="240" w:lineRule="auto"/>
        <w:ind w:left="851"/>
        <w:rPr>
          <w:rFonts w:ascii="Times New Roman" w:hAnsi="Times New Roman" w:cs="Times New Roman"/>
          <w:color w:val="000000"/>
          <w:sz w:val="24"/>
          <w:szCs w:val="24"/>
        </w:rPr>
      </w:pPr>
      <w:r w:rsidRPr="00237344">
        <w:rPr>
          <w:rFonts w:ascii="Times New Roman" w:hAnsi="Times New Roman" w:cs="Times New Roman"/>
          <w:color w:val="000000"/>
          <w:sz w:val="24"/>
          <w:szCs w:val="24"/>
        </w:rPr>
        <w:t>4.1.</w:t>
      </w:r>
      <w:r w:rsidRPr="00237344">
        <w:rPr>
          <w:rFonts w:ascii="Times New Roman" w:hAnsi="Times New Roman" w:cs="Times New Roman"/>
          <w:color w:val="000000"/>
          <w:sz w:val="24"/>
          <w:szCs w:val="24"/>
        </w:rPr>
        <w:tab/>
        <w:t>Управление ПФР принимает на себя следующие права и обязанности:</w:t>
      </w:r>
    </w:p>
    <w:p w:rsidR="00237344" w:rsidRPr="00237344" w:rsidRDefault="00237344" w:rsidP="00237344">
      <w:pPr>
        <w:numPr>
          <w:ilvl w:val="0"/>
          <w:numId w:val="5"/>
        </w:numPr>
        <w:shd w:val="clear" w:color="auto" w:fill="FFFFFF"/>
        <w:tabs>
          <w:tab w:val="clear" w:pos="720"/>
        </w:tabs>
        <w:autoSpaceDE w:val="0"/>
        <w:autoSpaceDN w:val="0"/>
        <w:spacing w:before="72" w:after="0" w:line="240" w:lineRule="auto"/>
        <w:ind w:left="426" w:right="50"/>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5"/>
          <w:sz w:val="24"/>
          <w:szCs w:val="24"/>
        </w:rPr>
        <w:t>обеспечить функционирование всего необходимого оборудования со стороны У</w:t>
      </w:r>
      <w:r w:rsidRPr="00237344">
        <w:rPr>
          <w:rFonts w:ascii="Times New Roman" w:hAnsi="Times New Roman" w:cs="Times New Roman"/>
          <w:color w:val="000000"/>
          <w:spacing w:val="-6"/>
          <w:sz w:val="24"/>
          <w:szCs w:val="24"/>
        </w:rPr>
        <w:t>правления ПФР, необходимого для обмена электронными документами с Абонентом системы;</w:t>
      </w:r>
    </w:p>
    <w:p w:rsidR="00237344" w:rsidRPr="00237344" w:rsidRDefault="00237344" w:rsidP="00237344">
      <w:pPr>
        <w:numPr>
          <w:ilvl w:val="0"/>
          <w:numId w:val="5"/>
        </w:numPr>
        <w:shd w:val="clear" w:color="auto" w:fill="FFFFFF"/>
        <w:tabs>
          <w:tab w:val="clear" w:pos="720"/>
        </w:tabs>
        <w:autoSpaceDE w:val="0"/>
        <w:autoSpaceDN w:val="0"/>
        <w:spacing w:before="72" w:after="0" w:line="240" w:lineRule="auto"/>
        <w:ind w:left="426" w:right="50"/>
        <w:jc w:val="both"/>
        <w:rPr>
          <w:rFonts w:ascii="Times New Roman" w:hAnsi="Times New Roman" w:cs="Times New Roman"/>
          <w:b/>
          <w:color w:val="000000"/>
          <w:spacing w:val="-6"/>
          <w:sz w:val="24"/>
          <w:szCs w:val="24"/>
        </w:rPr>
      </w:pPr>
      <w:r w:rsidRPr="00237344">
        <w:rPr>
          <w:rFonts w:ascii="Times New Roman" w:hAnsi="Times New Roman" w:cs="Times New Roman"/>
          <w:color w:val="000000"/>
          <w:spacing w:val="-6"/>
          <w:sz w:val="24"/>
          <w:szCs w:val="24"/>
        </w:rPr>
        <w:t xml:space="preserve">осуществлять обмен электронными документами с Абонентом системы </w:t>
      </w:r>
      <w:r w:rsidRPr="00237344">
        <w:rPr>
          <w:rFonts w:ascii="Times New Roman" w:hAnsi="Times New Roman" w:cs="Times New Roman"/>
          <w:sz w:val="24"/>
          <w:szCs w:val="24"/>
        </w:rPr>
        <w:t xml:space="preserve">в соответствии </w:t>
      </w:r>
      <w:proofErr w:type="gramStart"/>
      <w:r w:rsidRPr="00237344">
        <w:rPr>
          <w:rFonts w:ascii="Times New Roman" w:hAnsi="Times New Roman" w:cs="Times New Roman"/>
          <w:sz w:val="24"/>
          <w:szCs w:val="24"/>
        </w:rPr>
        <w:t>с</w:t>
      </w:r>
      <w:proofErr w:type="gramEnd"/>
      <w:r w:rsidRPr="00237344">
        <w:rPr>
          <w:rFonts w:ascii="Times New Roman" w:hAnsi="Times New Roman" w:cs="Times New Roman"/>
          <w:sz w:val="24"/>
          <w:szCs w:val="24"/>
        </w:rPr>
        <w:t xml:space="preserve"> указанными в п. 3.1. </w:t>
      </w:r>
      <w:proofErr w:type="gramStart"/>
      <w:r w:rsidRPr="00237344">
        <w:rPr>
          <w:rFonts w:ascii="Times New Roman" w:hAnsi="Times New Roman" w:cs="Times New Roman"/>
          <w:sz w:val="24"/>
          <w:szCs w:val="24"/>
        </w:rPr>
        <w:t>Федеральными законами</w:t>
      </w:r>
      <w:r w:rsidRPr="00237344">
        <w:rPr>
          <w:rFonts w:ascii="Times New Roman" w:hAnsi="Times New Roman" w:cs="Times New Roman"/>
          <w:color w:val="000000"/>
          <w:spacing w:val="-6"/>
          <w:sz w:val="24"/>
          <w:szCs w:val="24"/>
        </w:rPr>
        <w:t xml:space="preserve"> по «Технологии </w:t>
      </w:r>
      <w:r w:rsidRPr="00237344">
        <w:rPr>
          <w:rFonts w:ascii="Times New Roman" w:hAnsi="Times New Roman" w:cs="Times New Roman"/>
          <w:sz w:val="24"/>
          <w:szCs w:val="24"/>
        </w:rPr>
        <w:t>обмена документами по телекоммуникационным каналам связи в системе электронного документооборота Пенсионного фонда РФ», «Порядку организации электронного информационного взаимодействия территориальных органов ПФР Рязанской области со страхователями по представлению документов, необходимых для назначения пенсий» и «Порядку</w:t>
      </w:r>
      <w:r w:rsidRPr="00237344">
        <w:rPr>
          <w:rFonts w:ascii="Times New Roman" w:eastAsia="Calibri" w:hAnsi="Times New Roman" w:cs="Times New Roman"/>
          <w:sz w:val="24"/>
          <w:szCs w:val="24"/>
        </w:rPr>
        <w:t xml:space="preserve"> осуществления обмена электронными документами по запросу работодателя сведений о работниках </w:t>
      </w:r>
      <w:proofErr w:type="spellStart"/>
      <w:r w:rsidRPr="00237344">
        <w:rPr>
          <w:rFonts w:ascii="Times New Roman" w:eastAsia="Calibri" w:hAnsi="Times New Roman" w:cs="Times New Roman"/>
          <w:sz w:val="24"/>
          <w:szCs w:val="24"/>
        </w:rPr>
        <w:t>предпенсионного</w:t>
      </w:r>
      <w:proofErr w:type="spellEnd"/>
      <w:r w:rsidRPr="00237344">
        <w:rPr>
          <w:rFonts w:ascii="Times New Roman" w:eastAsia="Calibri" w:hAnsi="Times New Roman" w:cs="Times New Roman"/>
          <w:sz w:val="24"/>
          <w:szCs w:val="24"/>
        </w:rPr>
        <w:t xml:space="preserve"> возраста и получателях пенсии</w:t>
      </w:r>
      <w:r w:rsidRPr="00237344">
        <w:rPr>
          <w:rFonts w:ascii="Times New Roman" w:hAnsi="Times New Roman" w:cs="Times New Roman"/>
          <w:sz w:val="24"/>
          <w:szCs w:val="24"/>
        </w:rPr>
        <w:t>»;</w:t>
      </w:r>
      <w:proofErr w:type="gramEnd"/>
    </w:p>
    <w:p w:rsidR="00237344" w:rsidRPr="00237344" w:rsidRDefault="00237344" w:rsidP="00237344">
      <w:pPr>
        <w:numPr>
          <w:ilvl w:val="0"/>
          <w:numId w:val="5"/>
        </w:numPr>
        <w:shd w:val="clear" w:color="auto" w:fill="FFFFFF"/>
        <w:tabs>
          <w:tab w:val="clear" w:pos="720"/>
        </w:tabs>
        <w:autoSpaceDE w:val="0"/>
        <w:autoSpaceDN w:val="0"/>
        <w:spacing w:before="94" w:after="0" w:line="240" w:lineRule="auto"/>
        <w:ind w:left="426"/>
        <w:jc w:val="both"/>
        <w:rPr>
          <w:rFonts w:ascii="Times New Roman" w:hAnsi="Times New Roman" w:cs="Times New Roman"/>
          <w:color w:val="000000"/>
          <w:sz w:val="24"/>
          <w:szCs w:val="24"/>
        </w:rPr>
      </w:pPr>
      <w:r w:rsidRPr="00237344">
        <w:rPr>
          <w:rFonts w:ascii="Times New Roman" w:hAnsi="Times New Roman" w:cs="Times New Roman"/>
          <w:color w:val="000000"/>
          <w:sz w:val="24"/>
          <w:szCs w:val="24"/>
        </w:rPr>
        <w:t>при изменении требований к передаваемым электронным документам Управление ПФР обязуется известить абонента системы об этих изменениях в установленные законодательством Российской Федерации сроки.</w:t>
      </w:r>
    </w:p>
    <w:p w:rsidR="00237344" w:rsidRPr="00237344" w:rsidRDefault="00237344" w:rsidP="00237344">
      <w:pPr>
        <w:shd w:val="clear" w:color="auto" w:fill="FFFFFF"/>
        <w:spacing w:before="94" w:line="240" w:lineRule="auto"/>
        <w:ind w:left="7" w:right="36" w:firstLine="842"/>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2"/>
          <w:sz w:val="24"/>
          <w:szCs w:val="24"/>
        </w:rPr>
        <w:t xml:space="preserve">В соответствии с требованиями </w:t>
      </w:r>
      <w:r w:rsidRPr="00237344">
        <w:rPr>
          <w:rFonts w:ascii="Times New Roman" w:hAnsi="Times New Roman" w:cs="Times New Roman"/>
          <w:color w:val="000000"/>
          <w:spacing w:val="-5"/>
          <w:sz w:val="24"/>
          <w:szCs w:val="24"/>
        </w:rPr>
        <w:t xml:space="preserve">законодательства Российской Федерации Управление ПФР имеет право в </w:t>
      </w:r>
      <w:r w:rsidRPr="00237344">
        <w:rPr>
          <w:rFonts w:ascii="Times New Roman" w:hAnsi="Times New Roman" w:cs="Times New Roman"/>
          <w:color w:val="000000"/>
          <w:spacing w:val="-6"/>
          <w:sz w:val="24"/>
          <w:szCs w:val="24"/>
        </w:rPr>
        <w:t>одностороннем порядке изменять формы и перечень передаваемых документов.</w:t>
      </w:r>
    </w:p>
    <w:p w:rsidR="00237344" w:rsidRPr="00237344" w:rsidRDefault="00237344" w:rsidP="00237344">
      <w:pPr>
        <w:shd w:val="clear" w:color="auto" w:fill="FFFFFF"/>
        <w:tabs>
          <w:tab w:val="left" w:pos="1282"/>
        </w:tabs>
        <w:spacing w:before="94" w:line="240" w:lineRule="auto"/>
        <w:ind w:left="878"/>
        <w:rPr>
          <w:rFonts w:ascii="Times New Roman" w:hAnsi="Times New Roman" w:cs="Times New Roman"/>
          <w:color w:val="000000"/>
          <w:spacing w:val="-5"/>
          <w:sz w:val="24"/>
          <w:szCs w:val="24"/>
        </w:rPr>
      </w:pPr>
      <w:r w:rsidRPr="00237344">
        <w:rPr>
          <w:rFonts w:ascii="Times New Roman" w:hAnsi="Times New Roman" w:cs="Times New Roman"/>
          <w:color w:val="000000"/>
          <w:spacing w:val="-14"/>
          <w:sz w:val="24"/>
          <w:szCs w:val="24"/>
        </w:rPr>
        <w:t>4.2.</w:t>
      </w:r>
      <w:r w:rsidRPr="00237344">
        <w:rPr>
          <w:rFonts w:ascii="Times New Roman" w:hAnsi="Times New Roman" w:cs="Times New Roman"/>
          <w:color w:val="000000"/>
          <w:sz w:val="24"/>
          <w:szCs w:val="24"/>
        </w:rPr>
        <w:tab/>
      </w:r>
      <w:r w:rsidRPr="00237344">
        <w:rPr>
          <w:rFonts w:ascii="Times New Roman" w:hAnsi="Times New Roman" w:cs="Times New Roman"/>
          <w:color w:val="000000"/>
          <w:spacing w:val="-5"/>
          <w:sz w:val="24"/>
          <w:szCs w:val="24"/>
        </w:rPr>
        <w:t>Абонент системы принимает на себя следующие права и обязанности:</w:t>
      </w:r>
    </w:p>
    <w:p w:rsidR="00237344" w:rsidRPr="00237344" w:rsidRDefault="00237344" w:rsidP="00237344">
      <w:pPr>
        <w:numPr>
          <w:ilvl w:val="0"/>
          <w:numId w:val="6"/>
        </w:numPr>
        <w:shd w:val="clear" w:color="auto" w:fill="FFFFFF"/>
        <w:autoSpaceDE w:val="0"/>
        <w:autoSpaceDN w:val="0"/>
        <w:spacing w:before="72" w:after="0" w:line="240" w:lineRule="auto"/>
        <w:ind w:right="50"/>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5"/>
          <w:sz w:val="24"/>
          <w:szCs w:val="24"/>
        </w:rPr>
        <w:t>обеспечить функционирование всего необходимого оборудования со стороны Абонента системы</w:t>
      </w:r>
      <w:r w:rsidRPr="00237344">
        <w:rPr>
          <w:rFonts w:ascii="Times New Roman" w:hAnsi="Times New Roman" w:cs="Times New Roman"/>
          <w:color w:val="000000"/>
          <w:spacing w:val="-6"/>
          <w:sz w:val="24"/>
          <w:szCs w:val="24"/>
        </w:rPr>
        <w:t>, необходимого для обмена электронными документами с Управлением ПФР;</w:t>
      </w:r>
    </w:p>
    <w:p w:rsidR="00237344" w:rsidRPr="00237344" w:rsidRDefault="00237344" w:rsidP="00237344">
      <w:pPr>
        <w:numPr>
          <w:ilvl w:val="0"/>
          <w:numId w:val="6"/>
        </w:numPr>
        <w:shd w:val="clear" w:color="auto" w:fill="FFFFFF"/>
        <w:autoSpaceDE w:val="0"/>
        <w:autoSpaceDN w:val="0"/>
        <w:spacing w:before="72" w:after="0" w:line="240" w:lineRule="auto"/>
        <w:ind w:right="50"/>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5"/>
          <w:sz w:val="24"/>
          <w:szCs w:val="24"/>
        </w:rPr>
        <w:t>заключить договор об оказании услуг на изготовление и сертификацию ключей шифрования и ЭП для Абонента системы с одним из</w:t>
      </w:r>
      <w:r w:rsidRPr="00237344">
        <w:rPr>
          <w:rFonts w:ascii="Times New Roman" w:hAnsi="Times New Roman" w:cs="Times New Roman"/>
          <w:color w:val="000000"/>
          <w:sz w:val="24"/>
          <w:szCs w:val="24"/>
        </w:rPr>
        <w:t xml:space="preserve"> поставщиков услуг УЦ, СКЗИ, список которых размещен на сайте Министерства цифрового развития, связи и массовых коммуникаций РФ</w:t>
      </w:r>
      <w:r w:rsidRPr="00237344">
        <w:rPr>
          <w:rFonts w:ascii="Times New Roman" w:hAnsi="Times New Roman" w:cs="Times New Roman"/>
          <w:color w:val="000000"/>
          <w:spacing w:val="-3"/>
          <w:sz w:val="24"/>
          <w:szCs w:val="24"/>
        </w:rPr>
        <w:t>;</w:t>
      </w:r>
    </w:p>
    <w:p w:rsidR="00237344" w:rsidRPr="00237344" w:rsidRDefault="00237344" w:rsidP="00237344">
      <w:pPr>
        <w:numPr>
          <w:ilvl w:val="0"/>
          <w:numId w:val="6"/>
        </w:numPr>
        <w:shd w:val="clear" w:color="auto" w:fill="FFFFFF"/>
        <w:tabs>
          <w:tab w:val="clear" w:pos="360"/>
          <w:tab w:val="num" w:pos="0"/>
        </w:tabs>
        <w:autoSpaceDE w:val="0"/>
        <w:autoSpaceDN w:val="0"/>
        <w:spacing w:before="72" w:after="0" w:line="240" w:lineRule="auto"/>
        <w:ind w:right="50"/>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6"/>
          <w:sz w:val="24"/>
          <w:szCs w:val="24"/>
        </w:rPr>
        <w:t xml:space="preserve">осуществлять обмен электронными документами с Управлением ПФР </w:t>
      </w:r>
      <w:r w:rsidRPr="00237344">
        <w:rPr>
          <w:rFonts w:ascii="Times New Roman" w:hAnsi="Times New Roman" w:cs="Times New Roman"/>
          <w:sz w:val="24"/>
          <w:szCs w:val="24"/>
        </w:rPr>
        <w:t xml:space="preserve">в соответствии </w:t>
      </w:r>
      <w:proofErr w:type="gramStart"/>
      <w:r w:rsidRPr="00237344">
        <w:rPr>
          <w:rFonts w:ascii="Times New Roman" w:hAnsi="Times New Roman" w:cs="Times New Roman"/>
          <w:sz w:val="24"/>
          <w:szCs w:val="24"/>
        </w:rPr>
        <w:t>с</w:t>
      </w:r>
      <w:proofErr w:type="gramEnd"/>
      <w:r w:rsidRPr="00237344">
        <w:rPr>
          <w:rFonts w:ascii="Times New Roman" w:hAnsi="Times New Roman" w:cs="Times New Roman"/>
          <w:sz w:val="24"/>
          <w:szCs w:val="24"/>
        </w:rPr>
        <w:t xml:space="preserve"> указанными в п. 3.1. </w:t>
      </w:r>
      <w:proofErr w:type="gramStart"/>
      <w:r w:rsidRPr="00237344">
        <w:rPr>
          <w:rFonts w:ascii="Times New Roman" w:hAnsi="Times New Roman" w:cs="Times New Roman"/>
          <w:sz w:val="24"/>
          <w:szCs w:val="24"/>
        </w:rPr>
        <w:t>Федеральными законами по</w:t>
      </w:r>
      <w:r w:rsidRPr="00237344">
        <w:rPr>
          <w:rFonts w:ascii="Times New Roman" w:hAnsi="Times New Roman" w:cs="Times New Roman"/>
          <w:color w:val="000000"/>
          <w:spacing w:val="-6"/>
          <w:sz w:val="24"/>
          <w:szCs w:val="24"/>
        </w:rPr>
        <w:t xml:space="preserve"> «Технологии </w:t>
      </w:r>
      <w:r w:rsidRPr="00237344">
        <w:rPr>
          <w:rFonts w:ascii="Times New Roman" w:hAnsi="Times New Roman" w:cs="Times New Roman"/>
          <w:sz w:val="24"/>
          <w:szCs w:val="24"/>
        </w:rPr>
        <w:t>обмена документами по телекоммуникационным каналам связи в системе электронного документооборота Пенсионного фонда РФ», «Порядку организации электронного информационного взаимодействия территориальных органов ПФР Рязанской области со страхователями по представлению документов, необходимых для назначения пенсий» и «Порядку</w:t>
      </w:r>
      <w:r w:rsidRPr="00237344">
        <w:rPr>
          <w:rFonts w:ascii="Times New Roman" w:eastAsia="Calibri" w:hAnsi="Times New Roman" w:cs="Times New Roman"/>
          <w:sz w:val="24"/>
          <w:szCs w:val="24"/>
        </w:rPr>
        <w:t xml:space="preserve"> осуществления обмена электронными документами по запросу работодателя сведений о работниках </w:t>
      </w:r>
      <w:proofErr w:type="spellStart"/>
      <w:r w:rsidRPr="00237344">
        <w:rPr>
          <w:rFonts w:ascii="Times New Roman" w:eastAsia="Calibri" w:hAnsi="Times New Roman" w:cs="Times New Roman"/>
          <w:sz w:val="24"/>
          <w:szCs w:val="24"/>
        </w:rPr>
        <w:t>предпенсионного</w:t>
      </w:r>
      <w:proofErr w:type="spellEnd"/>
      <w:r w:rsidRPr="00237344">
        <w:rPr>
          <w:rFonts w:ascii="Times New Roman" w:eastAsia="Calibri" w:hAnsi="Times New Roman" w:cs="Times New Roman"/>
          <w:sz w:val="24"/>
          <w:szCs w:val="24"/>
        </w:rPr>
        <w:t xml:space="preserve"> возраста и получателях пенсии</w:t>
      </w:r>
      <w:r w:rsidRPr="00237344">
        <w:rPr>
          <w:rFonts w:ascii="Times New Roman" w:hAnsi="Times New Roman" w:cs="Times New Roman"/>
          <w:sz w:val="24"/>
          <w:szCs w:val="24"/>
        </w:rPr>
        <w:t>».</w:t>
      </w:r>
      <w:proofErr w:type="gramEnd"/>
    </w:p>
    <w:p w:rsidR="00237344" w:rsidRPr="00237344" w:rsidRDefault="00237344" w:rsidP="00237344">
      <w:pPr>
        <w:shd w:val="clear" w:color="auto" w:fill="FFFFFF"/>
        <w:spacing w:before="101" w:line="240" w:lineRule="auto"/>
        <w:ind w:right="22" w:firstLine="360"/>
        <w:jc w:val="both"/>
        <w:rPr>
          <w:rFonts w:ascii="Times New Roman" w:hAnsi="Times New Roman" w:cs="Times New Roman"/>
          <w:color w:val="000000"/>
          <w:spacing w:val="-5"/>
          <w:sz w:val="24"/>
          <w:szCs w:val="24"/>
        </w:rPr>
      </w:pPr>
      <w:r w:rsidRPr="00237344">
        <w:rPr>
          <w:rFonts w:ascii="Times New Roman" w:hAnsi="Times New Roman" w:cs="Times New Roman"/>
          <w:color w:val="000000"/>
          <w:spacing w:val="-6"/>
          <w:sz w:val="24"/>
          <w:szCs w:val="24"/>
        </w:rPr>
        <w:t>При этом в целях обеспечения безопасности обработки и конфиденциальности информации Абонент системы должен:</w:t>
      </w:r>
    </w:p>
    <w:p w:rsidR="00237344" w:rsidRPr="00237344" w:rsidRDefault="00237344" w:rsidP="00237344">
      <w:pPr>
        <w:numPr>
          <w:ilvl w:val="0"/>
          <w:numId w:val="4"/>
        </w:numPr>
        <w:shd w:val="clear" w:color="auto" w:fill="FFFFFF"/>
        <w:tabs>
          <w:tab w:val="clear" w:pos="720"/>
          <w:tab w:val="num" w:pos="360"/>
        </w:tabs>
        <w:autoSpaceDE w:val="0"/>
        <w:autoSpaceDN w:val="0"/>
        <w:spacing w:before="101" w:after="0" w:line="240" w:lineRule="auto"/>
        <w:ind w:left="360" w:right="36"/>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6"/>
          <w:sz w:val="24"/>
          <w:szCs w:val="24"/>
        </w:rPr>
        <w:t>соблюдать требования эксплуатационной документации на средства криптографической защиты информации;</w:t>
      </w:r>
    </w:p>
    <w:p w:rsidR="00237344" w:rsidRPr="00237344" w:rsidRDefault="00237344" w:rsidP="00237344">
      <w:pPr>
        <w:numPr>
          <w:ilvl w:val="0"/>
          <w:numId w:val="4"/>
        </w:numPr>
        <w:shd w:val="clear" w:color="auto" w:fill="FFFFFF"/>
        <w:tabs>
          <w:tab w:val="clear" w:pos="720"/>
          <w:tab w:val="num" w:pos="360"/>
        </w:tabs>
        <w:autoSpaceDE w:val="0"/>
        <w:autoSpaceDN w:val="0"/>
        <w:spacing w:before="101" w:after="0" w:line="240" w:lineRule="auto"/>
        <w:ind w:left="360" w:right="36"/>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6"/>
          <w:sz w:val="24"/>
          <w:szCs w:val="24"/>
        </w:rPr>
        <w:t>не допускать появления в компьютерной среде, где функционирует Система, компьютерных вирусов и программ, направленных на ее разрушение; при обнаружении вредоносного кода в электронном документе, поступившем от Абонента системы, прием блокируется с выдачей извещения об этом Абоненту системы;</w:t>
      </w:r>
    </w:p>
    <w:p w:rsidR="00237344" w:rsidRPr="00237344" w:rsidRDefault="00237344" w:rsidP="00237344">
      <w:pPr>
        <w:numPr>
          <w:ilvl w:val="0"/>
          <w:numId w:val="4"/>
        </w:numPr>
        <w:shd w:val="clear" w:color="auto" w:fill="FFFFFF"/>
        <w:tabs>
          <w:tab w:val="clear" w:pos="720"/>
          <w:tab w:val="num" w:pos="360"/>
        </w:tabs>
        <w:autoSpaceDE w:val="0"/>
        <w:autoSpaceDN w:val="0"/>
        <w:spacing w:before="101" w:after="0" w:line="240" w:lineRule="auto"/>
        <w:ind w:left="360" w:right="36"/>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6"/>
          <w:sz w:val="24"/>
          <w:szCs w:val="24"/>
        </w:rPr>
        <w:t xml:space="preserve">прекращать использование скомпрометированного ключа шифрования и электронной подписи и немедленно информировать Управление ПФР и </w:t>
      </w:r>
      <w:r w:rsidRPr="00237344">
        <w:rPr>
          <w:rFonts w:ascii="Times New Roman" w:hAnsi="Times New Roman" w:cs="Times New Roman"/>
          <w:color w:val="000000"/>
          <w:sz w:val="24"/>
          <w:szCs w:val="24"/>
        </w:rPr>
        <w:t>поставщика услуг УЦ, СКЗИ, с которым заключен договор об оказании услуг,</w:t>
      </w:r>
      <w:r w:rsidRPr="00237344">
        <w:rPr>
          <w:rFonts w:ascii="Times New Roman" w:hAnsi="Times New Roman" w:cs="Times New Roman"/>
          <w:color w:val="000000"/>
          <w:spacing w:val="-6"/>
          <w:sz w:val="24"/>
          <w:szCs w:val="24"/>
        </w:rPr>
        <w:t xml:space="preserve"> о факте компрометации ключа; </w:t>
      </w:r>
    </w:p>
    <w:p w:rsidR="00237344" w:rsidRPr="00237344" w:rsidRDefault="00237344" w:rsidP="00237344">
      <w:pPr>
        <w:numPr>
          <w:ilvl w:val="0"/>
          <w:numId w:val="4"/>
        </w:numPr>
        <w:shd w:val="clear" w:color="auto" w:fill="FFFFFF"/>
        <w:tabs>
          <w:tab w:val="clear" w:pos="720"/>
          <w:tab w:val="num" w:pos="360"/>
        </w:tabs>
        <w:autoSpaceDE w:val="0"/>
        <w:autoSpaceDN w:val="0"/>
        <w:spacing w:before="101" w:after="0" w:line="240" w:lineRule="auto"/>
        <w:ind w:left="360" w:right="36"/>
        <w:jc w:val="both"/>
        <w:rPr>
          <w:rFonts w:ascii="Times New Roman" w:hAnsi="Times New Roman" w:cs="Times New Roman"/>
          <w:color w:val="000000"/>
          <w:spacing w:val="-6"/>
          <w:sz w:val="24"/>
          <w:szCs w:val="24"/>
        </w:rPr>
      </w:pPr>
      <w:r w:rsidRPr="00237344">
        <w:rPr>
          <w:rFonts w:ascii="Times New Roman" w:hAnsi="Times New Roman" w:cs="Times New Roman"/>
          <w:color w:val="000000"/>
          <w:spacing w:val="-6"/>
          <w:sz w:val="24"/>
          <w:szCs w:val="24"/>
        </w:rPr>
        <w:t>не уничтожать и (или) не модифицировать архивы ключей проверки электронной подписи, электронных документов (в том числе электронные квитанции и журналы);</w:t>
      </w:r>
    </w:p>
    <w:p w:rsidR="00237344" w:rsidRPr="00237344" w:rsidRDefault="00237344" w:rsidP="00237344">
      <w:pPr>
        <w:numPr>
          <w:ilvl w:val="0"/>
          <w:numId w:val="4"/>
        </w:numPr>
        <w:shd w:val="clear" w:color="auto" w:fill="FFFFFF"/>
        <w:tabs>
          <w:tab w:val="clear" w:pos="720"/>
          <w:tab w:val="num" w:pos="360"/>
        </w:tabs>
        <w:autoSpaceDE w:val="0"/>
        <w:autoSpaceDN w:val="0"/>
        <w:spacing w:before="101" w:after="0" w:line="240" w:lineRule="auto"/>
        <w:ind w:left="360" w:right="36"/>
        <w:jc w:val="both"/>
        <w:rPr>
          <w:rFonts w:ascii="Times New Roman" w:hAnsi="Times New Roman" w:cs="Times New Roman"/>
          <w:color w:val="000000"/>
          <w:sz w:val="24"/>
          <w:szCs w:val="24"/>
        </w:rPr>
      </w:pPr>
      <w:r w:rsidRPr="00237344">
        <w:rPr>
          <w:rFonts w:ascii="Times New Roman" w:hAnsi="Times New Roman" w:cs="Times New Roman"/>
          <w:color w:val="000000"/>
          <w:spacing w:val="-6"/>
          <w:sz w:val="24"/>
          <w:szCs w:val="24"/>
        </w:rPr>
        <w:t>осуществлять передачу электронных документов с конфиденциальной информацией только в зашифрованном виде.</w:t>
      </w:r>
    </w:p>
    <w:p w:rsidR="00237344" w:rsidRPr="00237344" w:rsidRDefault="00237344" w:rsidP="00237344">
      <w:pPr>
        <w:shd w:val="clear" w:color="auto" w:fill="FFFFFF"/>
        <w:tabs>
          <w:tab w:val="left" w:pos="1346"/>
        </w:tabs>
        <w:spacing w:before="94" w:line="240" w:lineRule="auto"/>
        <w:ind w:firstLine="851"/>
        <w:jc w:val="both"/>
        <w:rPr>
          <w:rFonts w:ascii="Times New Roman" w:hAnsi="Times New Roman" w:cs="Times New Roman"/>
          <w:color w:val="000000"/>
          <w:spacing w:val="-12"/>
          <w:sz w:val="24"/>
          <w:szCs w:val="24"/>
        </w:rPr>
      </w:pPr>
      <w:r w:rsidRPr="00237344">
        <w:rPr>
          <w:rFonts w:ascii="Times New Roman" w:hAnsi="Times New Roman" w:cs="Times New Roman"/>
          <w:color w:val="000000"/>
          <w:spacing w:val="-2"/>
          <w:sz w:val="24"/>
          <w:szCs w:val="24"/>
        </w:rPr>
        <w:t xml:space="preserve">4.3. В случае невозможности исполнения обязательств по </w:t>
      </w:r>
      <w:r w:rsidRPr="00237344">
        <w:rPr>
          <w:rFonts w:ascii="Times New Roman" w:hAnsi="Times New Roman" w:cs="Times New Roman"/>
          <w:color w:val="000000"/>
          <w:spacing w:val="-1"/>
          <w:sz w:val="24"/>
          <w:szCs w:val="24"/>
        </w:rPr>
        <w:t>настоящему Соглашению</w:t>
      </w:r>
      <w:r w:rsidRPr="00237344">
        <w:rPr>
          <w:rFonts w:ascii="Times New Roman" w:hAnsi="Times New Roman" w:cs="Times New Roman"/>
          <w:color w:val="000000"/>
          <w:spacing w:val="-2"/>
          <w:sz w:val="24"/>
          <w:szCs w:val="24"/>
        </w:rPr>
        <w:t xml:space="preserve"> стороны </w:t>
      </w:r>
      <w:r w:rsidRPr="00237344">
        <w:rPr>
          <w:rFonts w:ascii="Times New Roman" w:hAnsi="Times New Roman" w:cs="Times New Roman"/>
          <w:color w:val="000000"/>
          <w:spacing w:val="2"/>
          <w:sz w:val="24"/>
          <w:szCs w:val="24"/>
        </w:rPr>
        <w:t xml:space="preserve">немедленно извещают друг друга </w:t>
      </w:r>
      <w:r w:rsidRPr="00237344">
        <w:rPr>
          <w:rFonts w:ascii="Times New Roman" w:hAnsi="Times New Roman" w:cs="Times New Roman"/>
          <w:color w:val="000000"/>
          <w:spacing w:val="-1"/>
          <w:sz w:val="24"/>
          <w:szCs w:val="24"/>
        </w:rPr>
        <w:t xml:space="preserve">о приостановлении обязательств. </w:t>
      </w:r>
    </w:p>
    <w:p w:rsidR="00237344" w:rsidRPr="00237344" w:rsidRDefault="00237344" w:rsidP="00237344">
      <w:pPr>
        <w:shd w:val="clear" w:color="auto" w:fill="FFFFFF"/>
        <w:tabs>
          <w:tab w:val="left" w:pos="1276"/>
        </w:tabs>
        <w:spacing w:before="94" w:line="240" w:lineRule="auto"/>
        <w:ind w:firstLine="851"/>
        <w:jc w:val="both"/>
        <w:rPr>
          <w:rFonts w:ascii="Times New Roman" w:hAnsi="Times New Roman" w:cs="Times New Roman"/>
          <w:b/>
          <w:bCs/>
          <w:color w:val="000000"/>
          <w:spacing w:val="-6"/>
          <w:sz w:val="24"/>
          <w:szCs w:val="24"/>
        </w:rPr>
      </w:pPr>
      <w:r w:rsidRPr="00237344">
        <w:rPr>
          <w:rFonts w:ascii="Times New Roman" w:hAnsi="Times New Roman" w:cs="Times New Roman"/>
          <w:color w:val="000000"/>
          <w:spacing w:val="6"/>
          <w:sz w:val="24"/>
          <w:szCs w:val="24"/>
        </w:rPr>
        <w:t xml:space="preserve">4.4. </w:t>
      </w:r>
      <w:proofErr w:type="gramStart"/>
      <w:r w:rsidRPr="00237344">
        <w:rPr>
          <w:rFonts w:ascii="Times New Roman" w:hAnsi="Times New Roman" w:cs="Times New Roman"/>
          <w:color w:val="000000"/>
          <w:spacing w:val="6"/>
          <w:sz w:val="24"/>
          <w:szCs w:val="24"/>
        </w:rPr>
        <w:t xml:space="preserve">При возникновении споров, связанных с принятием или непринятием и (или) с </w:t>
      </w:r>
      <w:r w:rsidRPr="00237344">
        <w:rPr>
          <w:rFonts w:ascii="Times New Roman" w:hAnsi="Times New Roman" w:cs="Times New Roman"/>
          <w:color w:val="000000"/>
          <w:sz w:val="24"/>
          <w:szCs w:val="24"/>
        </w:rPr>
        <w:t xml:space="preserve">исполнением или неисполнением электронного документа, стороны обязаны соблюдать порядок согласования разногласий, в соответствии с </w:t>
      </w:r>
      <w:r w:rsidRPr="00237344">
        <w:rPr>
          <w:rFonts w:ascii="Times New Roman" w:hAnsi="Times New Roman" w:cs="Times New Roman"/>
          <w:sz w:val="24"/>
          <w:szCs w:val="24"/>
        </w:rPr>
        <w:t>«Технологией</w:t>
      </w:r>
      <w:r w:rsidRPr="00237344">
        <w:rPr>
          <w:rFonts w:ascii="Times New Roman" w:hAnsi="Times New Roman" w:cs="Times New Roman"/>
          <w:sz w:val="24"/>
          <w:szCs w:val="24"/>
        </w:rPr>
        <w:tab/>
        <w:t xml:space="preserve">обмена документами по телекоммуникационным каналам связи в системе электронного документооборота Пенсионного фонда РФ» и </w:t>
      </w:r>
      <w:r w:rsidRPr="00237344">
        <w:rPr>
          <w:rFonts w:ascii="Times New Roman" w:hAnsi="Times New Roman" w:cs="Times New Roman"/>
          <w:b/>
          <w:bCs/>
          <w:color w:val="000000"/>
          <w:sz w:val="24"/>
          <w:szCs w:val="24"/>
        </w:rPr>
        <w:t xml:space="preserve"> </w:t>
      </w:r>
      <w:r w:rsidRPr="00237344">
        <w:rPr>
          <w:rFonts w:ascii="Times New Roman" w:hAnsi="Times New Roman" w:cs="Times New Roman"/>
          <w:color w:val="000000"/>
          <w:sz w:val="24"/>
          <w:szCs w:val="24"/>
        </w:rPr>
        <w:t>«Регламентом обеспечения безопасности при защищенном обмене электронными документами в системе электронного документооборота ПФР по телекоммуникационным каналам связи».</w:t>
      </w:r>
      <w:proofErr w:type="gramEnd"/>
    </w:p>
    <w:p w:rsidR="00237344" w:rsidRPr="00237344" w:rsidRDefault="00237344" w:rsidP="00237344">
      <w:pPr>
        <w:spacing w:line="240" w:lineRule="auto"/>
        <w:jc w:val="center"/>
        <w:rPr>
          <w:rFonts w:ascii="Times New Roman" w:hAnsi="Times New Roman" w:cs="Times New Roman"/>
          <w:b/>
          <w:bCs/>
          <w:color w:val="000000"/>
          <w:sz w:val="24"/>
          <w:szCs w:val="24"/>
        </w:rPr>
      </w:pPr>
    </w:p>
    <w:p w:rsidR="00237344" w:rsidRDefault="00237344" w:rsidP="00237344">
      <w:pPr>
        <w:spacing w:line="240" w:lineRule="auto"/>
        <w:jc w:val="center"/>
        <w:rPr>
          <w:rFonts w:ascii="Times New Roman" w:hAnsi="Times New Roman" w:cs="Times New Roman"/>
          <w:b/>
          <w:caps/>
          <w:sz w:val="24"/>
          <w:szCs w:val="24"/>
        </w:rPr>
      </w:pPr>
      <w:r w:rsidRPr="00237344">
        <w:rPr>
          <w:rFonts w:ascii="Times New Roman" w:hAnsi="Times New Roman" w:cs="Times New Roman"/>
          <w:b/>
          <w:bCs/>
          <w:color w:val="000000"/>
          <w:sz w:val="24"/>
          <w:szCs w:val="24"/>
        </w:rPr>
        <w:t>5.</w:t>
      </w:r>
      <w:r w:rsidRPr="00237344">
        <w:rPr>
          <w:rFonts w:ascii="Times New Roman" w:hAnsi="Times New Roman" w:cs="Times New Roman"/>
          <w:b/>
          <w:bCs/>
          <w:color w:val="000000"/>
          <w:sz w:val="24"/>
          <w:szCs w:val="24"/>
        </w:rPr>
        <w:tab/>
      </w:r>
      <w:r w:rsidRPr="00237344">
        <w:rPr>
          <w:rFonts w:ascii="Times New Roman" w:hAnsi="Times New Roman" w:cs="Times New Roman"/>
          <w:b/>
          <w:bCs/>
          <w:caps/>
          <w:color w:val="000000"/>
          <w:sz w:val="24"/>
          <w:szCs w:val="24"/>
        </w:rPr>
        <w:t xml:space="preserve">ПРАВА И ОБЯЗАННОСТИ СТОРОН, связанные с </w:t>
      </w:r>
      <w:r w:rsidRPr="00237344">
        <w:rPr>
          <w:rFonts w:ascii="Times New Roman" w:hAnsi="Times New Roman" w:cs="Times New Roman"/>
          <w:b/>
          <w:caps/>
          <w:sz w:val="24"/>
          <w:szCs w:val="24"/>
        </w:rPr>
        <w:t>заверением электронной подписью сведений ПУ, содержащих данные, ранее представленные Абонентом системы в Управление ПФР в письменной форме в целях ведения электронного архива персонифицированного учета</w:t>
      </w:r>
    </w:p>
    <w:p w:rsidR="00CD2180" w:rsidRPr="00237344" w:rsidRDefault="00CD2180" w:rsidP="00237344">
      <w:pPr>
        <w:spacing w:line="240" w:lineRule="auto"/>
        <w:jc w:val="center"/>
        <w:rPr>
          <w:rFonts w:ascii="Times New Roman" w:hAnsi="Times New Roman" w:cs="Times New Roman"/>
          <w:b/>
          <w:caps/>
          <w:sz w:val="24"/>
          <w:szCs w:val="24"/>
        </w:rPr>
      </w:pPr>
    </w:p>
    <w:p w:rsidR="00237344" w:rsidRPr="00237344" w:rsidRDefault="00237344" w:rsidP="00237344">
      <w:pPr>
        <w:tabs>
          <w:tab w:val="left" w:pos="426"/>
          <w:tab w:val="left" w:pos="567"/>
        </w:tabs>
        <w:spacing w:before="120" w:line="240" w:lineRule="auto"/>
        <w:ind w:firstLine="851"/>
        <w:jc w:val="both"/>
        <w:rPr>
          <w:rFonts w:ascii="Times New Roman" w:hAnsi="Times New Roman" w:cs="Times New Roman"/>
          <w:sz w:val="24"/>
          <w:szCs w:val="24"/>
        </w:rPr>
      </w:pPr>
      <w:r w:rsidRPr="00237344">
        <w:rPr>
          <w:rFonts w:ascii="Times New Roman" w:hAnsi="Times New Roman" w:cs="Times New Roman"/>
          <w:sz w:val="24"/>
          <w:szCs w:val="24"/>
        </w:rPr>
        <w:t>5.1. Управление ПФР обязуется подготовить и представить Абоненту системы сведения в электронной форме (на магнитных носителях или по каналам связи), заверенные электронной подписью уполномоченного лица Управления ПФР, содержащие данные, ранее представленные Абонентом системы в Управление ПФР в соответствии с Федеральным законом от 01.04.1996  № 27-ФЗ в виде документов в письменной форме.</w:t>
      </w:r>
    </w:p>
    <w:p w:rsidR="00237344" w:rsidRPr="00237344" w:rsidRDefault="00237344" w:rsidP="00237344">
      <w:pPr>
        <w:tabs>
          <w:tab w:val="left" w:pos="426"/>
          <w:tab w:val="left" w:pos="567"/>
        </w:tabs>
        <w:spacing w:before="120" w:line="240" w:lineRule="auto"/>
        <w:ind w:firstLine="851"/>
        <w:jc w:val="both"/>
        <w:rPr>
          <w:rFonts w:ascii="Times New Roman" w:hAnsi="Times New Roman" w:cs="Times New Roman"/>
          <w:sz w:val="24"/>
          <w:szCs w:val="24"/>
        </w:rPr>
      </w:pPr>
      <w:r w:rsidRPr="00237344">
        <w:rPr>
          <w:rFonts w:ascii="Times New Roman" w:hAnsi="Times New Roman" w:cs="Times New Roman"/>
          <w:sz w:val="24"/>
          <w:szCs w:val="24"/>
        </w:rPr>
        <w:t>5.2. Абонент системы вправе осуществить проверку соответствия представленных Управлением ПФР сведений в электронной форме данным, ранее представленным Абонентом системы в Управление ПФР в виде документов в письменной форме.</w:t>
      </w:r>
    </w:p>
    <w:p w:rsidR="00237344" w:rsidRPr="00237344" w:rsidRDefault="00237344" w:rsidP="00237344">
      <w:pPr>
        <w:tabs>
          <w:tab w:val="left" w:pos="426"/>
          <w:tab w:val="left" w:pos="567"/>
        </w:tabs>
        <w:spacing w:before="120" w:line="240" w:lineRule="auto"/>
        <w:ind w:firstLine="851"/>
        <w:jc w:val="both"/>
        <w:rPr>
          <w:rFonts w:ascii="Times New Roman" w:hAnsi="Times New Roman" w:cs="Times New Roman"/>
          <w:sz w:val="24"/>
          <w:szCs w:val="24"/>
        </w:rPr>
      </w:pPr>
      <w:r w:rsidRPr="00237344">
        <w:rPr>
          <w:rFonts w:ascii="Times New Roman" w:hAnsi="Times New Roman" w:cs="Times New Roman"/>
          <w:sz w:val="24"/>
          <w:szCs w:val="24"/>
        </w:rPr>
        <w:t xml:space="preserve">5.3. </w:t>
      </w:r>
      <w:proofErr w:type="gramStart"/>
      <w:r w:rsidRPr="00237344">
        <w:rPr>
          <w:rFonts w:ascii="Times New Roman" w:hAnsi="Times New Roman" w:cs="Times New Roman"/>
          <w:sz w:val="24"/>
          <w:szCs w:val="24"/>
        </w:rPr>
        <w:t>В случае выявления Абонентом системы несоответствий данных, представленных Управлением ПФР в соответствии с п. 5.1. настоящего  Соглашения, с ранее представленными Абонентом системы в Управление ПФР сведениями в виде документов в письменной форме, Абонент системы обязан представить в Управление ПФР документы персонифицированного учета, уточняющие или дополняющие ранее представленные сведения.</w:t>
      </w:r>
      <w:proofErr w:type="gramEnd"/>
    </w:p>
    <w:p w:rsidR="00237344" w:rsidRPr="00237344" w:rsidRDefault="00237344" w:rsidP="00237344">
      <w:pPr>
        <w:spacing w:before="120" w:line="240" w:lineRule="auto"/>
        <w:ind w:firstLine="851"/>
        <w:jc w:val="both"/>
        <w:rPr>
          <w:rFonts w:ascii="Times New Roman" w:hAnsi="Times New Roman" w:cs="Times New Roman"/>
          <w:sz w:val="24"/>
          <w:szCs w:val="24"/>
        </w:rPr>
      </w:pPr>
      <w:r w:rsidRPr="00237344">
        <w:rPr>
          <w:rFonts w:ascii="Times New Roman" w:hAnsi="Times New Roman" w:cs="Times New Roman"/>
          <w:sz w:val="24"/>
          <w:szCs w:val="24"/>
        </w:rPr>
        <w:t>5.4. Абонент системы обязуется заверить электронной подписью уполномоченных лиц сведения, представленные Управлением ПФР в соответствии с п. 5.1. настоящего Соглашения, и представить их в Управление ПФР без нарушения электронной подписи уполномоченного лица Управления ПФР.</w:t>
      </w:r>
    </w:p>
    <w:p w:rsidR="00237344" w:rsidRPr="00237344" w:rsidRDefault="00237344" w:rsidP="00237344">
      <w:pPr>
        <w:spacing w:before="120" w:line="240" w:lineRule="auto"/>
        <w:ind w:firstLine="851"/>
        <w:jc w:val="both"/>
        <w:rPr>
          <w:rFonts w:ascii="Times New Roman" w:hAnsi="Times New Roman" w:cs="Times New Roman"/>
          <w:sz w:val="24"/>
          <w:szCs w:val="24"/>
        </w:rPr>
      </w:pPr>
      <w:r w:rsidRPr="00237344">
        <w:rPr>
          <w:rFonts w:ascii="Times New Roman" w:hAnsi="Times New Roman" w:cs="Times New Roman"/>
          <w:sz w:val="24"/>
          <w:szCs w:val="24"/>
        </w:rPr>
        <w:t>5.5. Управление ПФР при получении сведений, представленных Абонентом системы в соответствии с п. 5.4. настоящего Соглашения, осуществляет проверку наличия и подлинности электронной подписи Абонента системы и электронной подписи уполномоченного лица Управления ПФР. Сведения, не содержащие электронную подпись уполномоченного лица Управления ПФР или электронную подпись Абонента системы, или содержащие искаженные электронные подписи, Управлением ПФР не принимаются.</w:t>
      </w:r>
    </w:p>
    <w:p w:rsidR="00237344" w:rsidRPr="00237344" w:rsidRDefault="00237344" w:rsidP="00237344">
      <w:pPr>
        <w:tabs>
          <w:tab w:val="left" w:pos="426"/>
          <w:tab w:val="left" w:pos="567"/>
        </w:tabs>
        <w:spacing w:before="120" w:line="240" w:lineRule="auto"/>
        <w:ind w:firstLine="851"/>
        <w:jc w:val="both"/>
        <w:rPr>
          <w:rFonts w:ascii="Times New Roman" w:hAnsi="Times New Roman" w:cs="Times New Roman"/>
          <w:sz w:val="24"/>
          <w:szCs w:val="24"/>
        </w:rPr>
      </w:pPr>
      <w:r w:rsidRPr="00237344">
        <w:rPr>
          <w:rFonts w:ascii="Times New Roman" w:hAnsi="Times New Roman" w:cs="Times New Roman"/>
          <w:sz w:val="24"/>
          <w:szCs w:val="24"/>
        </w:rPr>
        <w:t>5.6. При подтверждении наличия и подлинности электронной подписи Абонента системы и электронной подписи уполномоченного лица Управления ПФР сведения,  представленные Абонентом системы в соответствии с п. 5.4. настоящего Соглашения, принимаются Управлением ПФР и вводятся в электронный архив документов индивидуального (персонифицированного) учета.</w:t>
      </w:r>
    </w:p>
    <w:p w:rsidR="00237344" w:rsidRPr="00237344" w:rsidRDefault="00237344" w:rsidP="00237344">
      <w:pPr>
        <w:tabs>
          <w:tab w:val="left" w:pos="426"/>
          <w:tab w:val="left" w:pos="567"/>
        </w:tabs>
        <w:spacing w:before="120" w:line="240" w:lineRule="auto"/>
        <w:ind w:firstLine="851"/>
        <w:jc w:val="both"/>
        <w:rPr>
          <w:rFonts w:ascii="Times New Roman" w:hAnsi="Times New Roman" w:cs="Times New Roman"/>
          <w:sz w:val="24"/>
          <w:szCs w:val="24"/>
        </w:rPr>
      </w:pPr>
      <w:r w:rsidRPr="00237344">
        <w:rPr>
          <w:rFonts w:ascii="Times New Roman" w:hAnsi="Times New Roman" w:cs="Times New Roman"/>
          <w:sz w:val="24"/>
          <w:szCs w:val="24"/>
        </w:rPr>
        <w:t>5.7. Для подтверждения приема Управлением ПФР данных, представленных Абонентом системы в соответствии с п. 5.4. настоящего Соглашения, Абоненту системы направляется копия документов, заверенных электронной подписью уполномоченного лица Управления ПФР и электронной подписью уполномоченных лиц Абонента системы.</w:t>
      </w:r>
    </w:p>
    <w:p w:rsidR="00237344" w:rsidRPr="00237344" w:rsidRDefault="00237344" w:rsidP="00237344">
      <w:pPr>
        <w:tabs>
          <w:tab w:val="left" w:pos="426"/>
          <w:tab w:val="left" w:pos="567"/>
        </w:tabs>
        <w:spacing w:before="120" w:line="240" w:lineRule="auto"/>
        <w:ind w:firstLine="851"/>
        <w:jc w:val="both"/>
        <w:rPr>
          <w:rFonts w:ascii="Times New Roman" w:hAnsi="Times New Roman" w:cs="Times New Roman"/>
          <w:sz w:val="24"/>
          <w:szCs w:val="24"/>
        </w:rPr>
      </w:pPr>
      <w:r w:rsidRPr="00237344">
        <w:rPr>
          <w:rFonts w:ascii="Times New Roman" w:hAnsi="Times New Roman" w:cs="Times New Roman"/>
          <w:sz w:val="24"/>
          <w:szCs w:val="24"/>
        </w:rPr>
        <w:t>5.8. Стороны признают, что электронные документы, заверенные Абонентом системы электронной подписью в соответствии с п. 5.4. настоящего Соглашения, юридически эквивалентны  документам в письменной форме, заверенным соответствующими подписями и оттиском печати Абонента системы (при наличии). После введения электронных документов Абонента системы в электронный архив документов индивидуального (персонифицированного) учета документы, ранее представленные в письменной форме, могут быть уничтожены.</w:t>
      </w:r>
    </w:p>
    <w:p w:rsidR="00237344" w:rsidRPr="00237344" w:rsidRDefault="00237344" w:rsidP="00237344">
      <w:pPr>
        <w:tabs>
          <w:tab w:val="left" w:pos="426"/>
          <w:tab w:val="left" w:pos="567"/>
        </w:tabs>
        <w:spacing w:before="120" w:line="240" w:lineRule="auto"/>
        <w:ind w:firstLine="851"/>
        <w:jc w:val="both"/>
        <w:rPr>
          <w:rFonts w:ascii="Times New Roman" w:hAnsi="Times New Roman" w:cs="Times New Roman"/>
          <w:sz w:val="24"/>
          <w:szCs w:val="24"/>
        </w:rPr>
      </w:pPr>
    </w:p>
    <w:p w:rsidR="00237344" w:rsidRDefault="00237344" w:rsidP="00237344">
      <w:pPr>
        <w:widowControl w:val="0"/>
        <w:numPr>
          <w:ilvl w:val="0"/>
          <w:numId w:val="3"/>
        </w:numPr>
        <w:shd w:val="clear" w:color="auto" w:fill="FFFFFF"/>
        <w:tabs>
          <w:tab w:val="left" w:pos="1346"/>
        </w:tabs>
        <w:autoSpaceDE w:val="0"/>
        <w:autoSpaceDN w:val="0"/>
        <w:spacing w:before="94" w:after="0" w:line="240" w:lineRule="auto"/>
        <w:jc w:val="center"/>
        <w:rPr>
          <w:rFonts w:ascii="Times New Roman" w:hAnsi="Times New Roman" w:cs="Times New Roman"/>
          <w:b/>
          <w:bCs/>
          <w:color w:val="000000"/>
          <w:spacing w:val="-6"/>
          <w:sz w:val="24"/>
          <w:szCs w:val="24"/>
        </w:rPr>
      </w:pPr>
      <w:r w:rsidRPr="00237344">
        <w:rPr>
          <w:rFonts w:ascii="Times New Roman" w:hAnsi="Times New Roman" w:cs="Times New Roman"/>
          <w:b/>
          <w:bCs/>
          <w:color w:val="000000"/>
          <w:spacing w:val="-6"/>
          <w:sz w:val="24"/>
          <w:szCs w:val="24"/>
        </w:rPr>
        <w:t>ОТВЕТСТВЕННОСТЬ СТОРОН</w:t>
      </w:r>
    </w:p>
    <w:p w:rsidR="00CD2180" w:rsidRPr="00237344" w:rsidRDefault="00CD2180" w:rsidP="00CD2180">
      <w:pPr>
        <w:widowControl w:val="0"/>
        <w:shd w:val="clear" w:color="auto" w:fill="FFFFFF"/>
        <w:tabs>
          <w:tab w:val="left" w:pos="1346"/>
        </w:tabs>
        <w:autoSpaceDE w:val="0"/>
        <w:autoSpaceDN w:val="0"/>
        <w:spacing w:before="94" w:after="0" w:line="240" w:lineRule="auto"/>
        <w:ind w:left="396"/>
        <w:rPr>
          <w:rFonts w:ascii="Times New Roman" w:hAnsi="Times New Roman" w:cs="Times New Roman"/>
          <w:b/>
          <w:bCs/>
          <w:color w:val="000000"/>
          <w:spacing w:val="-6"/>
          <w:sz w:val="24"/>
          <w:szCs w:val="24"/>
        </w:rPr>
      </w:pPr>
    </w:p>
    <w:p w:rsidR="00237344" w:rsidRPr="00237344" w:rsidRDefault="00237344" w:rsidP="00237344">
      <w:pPr>
        <w:widowControl w:val="0"/>
        <w:numPr>
          <w:ilvl w:val="0"/>
          <w:numId w:val="2"/>
        </w:numPr>
        <w:shd w:val="clear" w:color="auto" w:fill="FFFFFF"/>
        <w:tabs>
          <w:tab w:val="clear" w:pos="0"/>
          <w:tab w:val="left" w:pos="1303"/>
        </w:tabs>
        <w:autoSpaceDE w:val="0"/>
        <w:autoSpaceDN w:val="0"/>
        <w:spacing w:before="94" w:after="0" w:line="240" w:lineRule="auto"/>
        <w:ind w:firstLine="871"/>
        <w:jc w:val="both"/>
        <w:rPr>
          <w:rFonts w:ascii="Times New Roman" w:hAnsi="Times New Roman" w:cs="Times New Roman"/>
          <w:color w:val="000000"/>
          <w:spacing w:val="-13"/>
          <w:sz w:val="24"/>
          <w:szCs w:val="24"/>
        </w:rPr>
      </w:pPr>
      <w:r w:rsidRPr="00237344">
        <w:rPr>
          <w:rFonts w:ascii="Times New Roman" w:hAnsi="Times New Roman" w:cs="Times New Roman"/>
          <w:color w:val="000000"/>
          <w:spacing w:val="5"/>
          <w:sz w:val="24"/>
          <w:szCs w:val="24"/>
        </w:rPr>
        <w:t xml:space="preserve">Стороны несут ответственность за использование информации в соответствии с </w:t>
      </w:r>
      <w:r w:rsidRPr="00237344">
        <w:rPr>
          <w:rFonts w:ascii="Times New Roman" w:hAnsi="Times New Roman" w:cs="Times New Roman"/>
          <w:color w:val="000000"/>
          <w:sz w:val="24"/>
          <w:szCs w:val="24"/>
        </w:rPr>
        <w:t>законодательством Российской Федерации.</w:t>
      </w:r>
    </w:p>
    <w:p w:rsidR="00237344" w:rsidRPr="00237344" w:rsidRDefault="00237344" w:rsidP="00237344">
      <w:pPr>
        <w:widowControl w:val="0"/>
        <w:numPr>
          <w:ilvl w:val="0"/>
          <w:numId w:val="2"/>
        </w:numPr>
        <w:shd w:val="clear" w:color="auto" w:fill="FFFFFF"/>
        <w:tabs>
          <w:tab w:val="left" w:pos="1303"/>
        </w:tabs>
        <w:autoSpaceDE w:val="0"/>
        <w:autoSpaceDN w:val="0"/>
        <w:spacing w:before="94" w:after="0" w:line="240" w:lineRule="auto"/>
        <w:ind w:firstLine="871"/>
        <w:jc w:val="both"/>
        <w:rPr>
          <w:rFonts w:ascii="Times New Roman" w:hAnsi="Times New Roman" w:cs="Times New Roman"/>
          <w:color w:val="000000"/>
          <w:spacing w:val="-13"/>
          <w:sz w:val="24"/>
          <w:szCs w:val="24"/>
        </w:rPr>
      </w:pPr>
      <w:r w:rsidRPr="00237344">
        <w:rPr>
          <w:rFonts w:ascii="Times New Roman" w:hAnsi="Times New Roman" w:cs="Times New Roman"/>
          <w:color w:val="000000"/>
          <w:spacing w:val="4"/>
          <w:sz w:val="24"/>
          <w:szCs w:val="24"/>
        </w:rPr>
        <w:t xml:space="preserve">Управление ПФР не несет ответственности за ущерб, возникший </w:t>
      </w:r>
      <w:r w:rsidRPr="00237344">
        <w:rPr>
          <w:rFonts w:ascii="Times New Roman" w:hAnsi="Times New Roman" w:cs="Times New Roman"/>
          <w:color w:val="000000"/>
          <w:spacing w:val="1"/>
          <w:sz w:val="24"/>
          <w:szCs w:val="24"/>
        </w:rPr>
        <w:t xml:space="preserve">вследствие несоблюдения Абонентом системы требований </w:t>
      </w:r>
      <w:r w:rsidRPr="00237344">
        <w:rPr>
          <w:rFonts w:ascii="Times New Roman" w:hAnsi="Times New Roman" w:cs="Times New Roman"/>
          <w:color w:val="000000"/>
          <w:spacing w:val="-6"/>
          <w:sz w:val="24"/>
          <w:szCs w:val="24"/>
        </w:rPr>
        <w:t>при представлении  документов в Пенсионный фонд РФ по телекоммуникационным каналам связи</w:t>
      </w:r>
      <w:r w:rsidRPr="00237344">
        <w:rPr>
          <w:rFonts w:ascii="Times New Roman" w:hAnsi="Times New Roman" w:cs="Times New Roman"/>
          <w:color w:val="000000"/>
          <w:spacing w:val="1"/>
          <w:sz w:val="24"/>
          <w:szCs w:val="24"/>
        </w:rPr>
        <w:t xml:space="preserve"> в части несвоевременного уведомления о компрометации ключей ЭП Абонента. </w:t>
      </w:r>
    </w:p>
    <w:p w:rsidR="00237344" w:rsidRPr="00237344" w:rsidRDefault="00237344" w:rsidP="00237344">
      <w:pPr>
        <w:widowControl w:val="0"/>
        <w:numPr>
          <w:ilvl w:val="0"/>
          <w:numId w:val="2"/>
        </w:numPr>
        <w:shd w:val="clear" w:color="auto" w:fill="FFFFFF"/>
        <w:tabs>
          <w:tab w:val="left" w:pos="1303"/>
        </w:tabs>
        <w:autoSpaceDE w:val="0"/>
        <w:autoSpaceDN w:val="0"/>
        <w:spacing w:before="94" w:after="0" w:line="240" w:lineRule="auto"/>
        <w:ind w:firstLine="871"/>
        <w:jc w:val="both"/>
        <w:rPr>
          <w:rFonts w:ascii="Times New Roman" w:hAnsi="Times New Roman" w:cs="Times New Roman"/>
          <w:color w:val="000000"/>
          <w:spacing w:val="-13"/>
          <w:sz w:val="24"/>
          <w:szCs w:val="24"/>
        </w:rPr>
      </w:pPr>
      <w:r w:rsidRPr="00237344">
        <w:rPr>
          <w:rFonts w:ascii="Times New Roman" w:hAnsi="Times New Roman" w:cs="Times New Roman"/>
          <w:color w:val="000000"/>
          <w:spacing w:val="3"/>
          <w:sz w:val="24"/>
          <w:szCs w:val="24"/>
        </w:rPr>
        <w:t xml:space="preserve">Абонент системы несет ответственность за сохранность программного обеспечения системы, </w:t>
      </w:r>
      <w:r w:rsidRPr="00237344">
        <w:rPr>
          <w:rFonts w:ascii="Times New Roman" w:hAnsi="Times New Roman" w:cs="Times New Roman"/>
          <w:color w:val="000000"/>
          <w:spacing w:val="4"/>
          <w:sz w:val="24"/>
          <w:szCs w:val="24"/>
        </w:rPr>
        <w:t>архивов сертификатов ключей проверки электронной подписи и электронных документов, размещенных на своих компьютерах</w:t>
      </w:r>
      <w:r w:rsidRPr="00237344">
        <w:rPr>
          <w:rFonts w:ascii="Times New Roman" w:hAnsi="Times New Roman" w:cs="Times New Roman"/>
          <w:color w:val="000000"/>
          <w:sz w:val="24"/>
          <w:szCs w:val="24"/>
        </w:rPr>
        <w:t>.</w:t>
      </w:r>
    </w:p>
    <w:p w:rsidR="00237344" w:rsidRPr="00237344" w:rsidRDefault="00237344" w:rsidP="00237344">
      <w:pPr>
        <w:widowControl w:val="0"/>
        <w:shd w:val="clear" w:color="auto" w:fill="FFFFFF"/>
        <w:spacing w:before="94" w:line="240" w:lineRule="auto"/>
        <w:ind w:firstLine="851"/>
        <w:jc w:val="both"/>
        <w:rPr>
          <w:rFonts w:ascii="Times New Roman" w:hAnsi="Times New Roman" w:cs="Times New Roman"/>
          <w:color w:val="000000"/>
          <w:spacing w:val="-2"/>
          <w:sz w:val="24"/>
          <w:szCs w:val="24"/>
        </w:rPr>
      </w:pPr>
      <w:r w:rsidRPr="00237344">
        <w:rPr>
          <w:rFonts w:ascii="Times New Roman" w:hAnsi="Times New Roman" w:cs="Times New Roman"/>
          <w:color w:val="000000"/>
          <w:spacing w:val="9"/>
          <w:sz w:val="24"/>
          <w:szCs w:val="24"/>
        </w:rPr>
        <w:t xml:space="preserve">6.4. Если одна из сторон предъявляет другой стороне претензии по электронному </w:t>
      </w:r>
      <w:r w:rsidRPr="00237344">
        <w:rPr>
          <w:rFonts w:ascii="Times New Roman" w:hAnsi="Times New Roman" w:cs="Times New Roman"/>
          <w:color w:val="000000"/>
          <w:spacing w:val="7"/>
          <w:sz w:val="24"/>
          <w:szCs w:val="24"/>
        </w:rPr>
        <w:t xml:space="preserve">документу, при наличии подтверждения другой стороной факта получения такого документа, а другая сторона не может представить спорный электронный документ, </w:t>
      </w:r>
      <w:r w:rsidRPr="00237344">
        <w:rPr>
          <w:rFonts w:ascii="Times New Roman" w:hAnsi="Times New Roman" w:cs="Times New Roman"/>
          <w:color w:val="000000"/>
          <w:spacing w:val="5"/>
          <w:sz w:val="24"/>
          <w:szCs w:val="24"/>
        </w:rPr>
        <w:t xml:space="preserve">виновной признается сторона, не представившая </w:t>
      </w:r>
      <w:r w:rsidRPr="00237344">
        <w:rPr>
          <w:rFonts w:ascii="Times New Roman" w:hAnsi="Times New Roman" w:cs="Times New Roman"/>
          <w:color w:val="000000"/>
          <w:spacing w:val="-2"/>
          <w:sz w:val="24"/>
          <w:szCs w:val="24"/>
        </w:rPr>
        <w:t xml:space="preserve">спорный документ. </w:t>
      </w:r>
    </w:p>
    <w:p w:rsidR="00237344" w:rsidRPr="00237344" w:rsidRDefault="00237344" w:rsidP="00237344">
      <w:pPr>
        <w:widowControl w:val="0"/>
        <w:shd w:val="clear" w:color="auto" w:fill="FFFFFF"/>
        <w:spacing w:before="94" w:line="240" w:lineRule="auto"/>
        <w:ind w:firstLine="851"/>
        <w:jc w:val="both"/>
        <w:rPr>
          <w:rFonts w:ascii="Times New Roman" w:hAnsi="Times New Roman" w:cs="Times New Roman"/>
          <w:color w:val="000000"/>
          <w:spacing w:val="-2"/>
          <w:sz w:val="24"/>
          <w:szCs w:val="24"/>
        </w:rPr>
      </w:pPr>
      <w:r w:rsidRPr="00237344">
        <w:rPr>
          <w:rFonts w:ascii="Times New Roman" w:hAnsi="Times New Roman" w:cs="Times New Roman"/>
          <w:color w:val="000000"/>
          <w:spacing w:val="-2"/>
          <w:sz w:val="24"/>
          <w:szCs w:val="24"/>
        </w:rPr>
        <w:t xml:space="preserve">6.5. Управление ПФР выполняет в соответствии со ст. 9 «Инструкции об организации и обеспечении безопасности информации с ограниченным доступом», утвержденной приказом ФАПСИ от 13.06.2001 г.  № 152, функции координирующего органа криптографической защиты по организации в рамках данного Соглашения взаимодействия сторон – обладателей конфиденциальной информации, безопасность обработки и передачи которой обеспечивается с использованием СКЗИ. </w:t>
      </w:r>
    </w:p>
    <w:p w:rsidR="00237344" w:rsidRPr="00237344" w:rsidRDefault="00237344" w:rsidP="00237344">
      <w:pPr>
        <w:widowControl w:val="0"/>
        <w:shd w:val="clear" w:color="auto" w:fill="FFFFFF"/>
        <w:spacing w:before="94" w:line="240" w:lineRule="auto"/>
        <w:ind w:firstLine="851"/>
        <w:jc w:val="both"/>
        <w:rPr>
          <w:rFonts w:ascii="Times New Roman" w:hAnsi="Times New Roman" w:cs="Times New Roman"/>
          <w:color w:val="000000"/>
          <w:sz w:val="24"/>
          <w:szCs w:val="24"/>
        </w:rPr>
      </w:pPr>
      <w:r w:rsidRPr="00237344">
        <w:rPr>
          <w:rFonts w:ascii="Times New Roman" w:hAnsi="Times New Roman" w:cs="Times New Roman"/>
          <w:color w:val="000000"/>
          <w:spacing w:val="-2"/>
          <w:sz w:val="24"/>
          <w:szCs w:val="24"/>
        </w:rPr>
        <w:t xml:space="preserve">6.6. </w:t>
      </w:r>
      <w:r w:rsidRPr="00237344">
        <w:rPr>
          <w:rFonts w:ascii="Times New Roman" w:hAnsi="Times New Roman" w:cs="Times New Roman"/>
          <w:color w:val="000000"/>
          <w:sz w:val="24"/>
          <w:szCs w:val="24"/>
        </w:rPr>
        <w:t>Взаимодействующая с Управлением ПФР сторона в соответствии с Инструкцией, указанной в п. 6.5., выполняет в рамках данного Соглашения указания координирующего органа криптографической защиты – Управления ПФР по обеспечению безопасности информационного взаимодействия с использованием СКЗИ.</w:t>
      </w:r>
    </w:p>
    <w:p w:rsidR="00237344" w:rsidRPr="00237344" w:rsidRDefault="00237344" w:rsidP="00237344">
      <w:pPr>
        <w:shd w:val="clear" w:color="auto" w:fill="FFFFFF"/>
        <w:tabs>
          <w:tab w:val="left" w:pos="1303"/>
        </w:tabs>
        <w:spacing w:line="240" w:lineRule="auto"/>
        <w:jc w:val="both"/>
        <w:rPr>
          <w:rFonts w:ascii="Times New Roman" w:hAnsi="Times New Roman" w:cs="Times New Roman"/>
          <w:color w:val="000000"/>
          <w:sz w:val="24"/>
          <w:szCs w:val="24"/>
        </w:rPr>
      </w:pPr>
    </w:p>
    <w:p w:rsidR="00237344" w:rsidRPr="00CD2180" w:rsidRDefault="00237344" w:rsidP="00237344">
      <w:pPr>
        <w:pStyle w:val="af"/>
        <w:numPr>
          <w:ilvl w:val="0"/>
          <w:numId w:val="3"/>
        </w:numPr>
        <w:shd w:val="clear" w:color="auto" w:fill="FFFFFF"/>
        <w:jc w:val="center"/>
        <w:rPr>
          <w:b/>
          <w:bCs/>
          <w:color w:val="000000"/>
          <w:spacing w:val="-10"/>
          <w:sz w:val="24"/>
          <w:szCs w:val="24"/>
        </w:rPr>
      </w:pPr>
      <w:r w:rsidRPr="00237344">
        <w:rPr>
          <w:b/>
          <w:bCs/>
          <w:color w:val="000000"/>
          <w:spacing w:val="-4"/>
          <w:sz w:val="24"/>
          <w:szCs w:val="24"/>
        </w:rPr>
        <w:t>ПОРЯДОК СМЕНЫ КЛЮЧЕЙ ШИФРОВАНИЯ И ЭЛЕКТРОННОЙ ПОДПИСИ</w:t>
      </w:r>
    </w:p>
    <w:p w:rsidR="00CD2180" w:rsidRDefault="00CD2180" w:rsidP="00CD2180">
      <w:pPr>
        <w:pStyle w:val="af"/>
        <w:shd w:val="clear" w:color="auto" w:fill="FFFFFF"/>
        <w:ind w:left="396"/>
        <w:rPr>
          <w:b/>
          <w:bCs/>
          <w:color w:val="000000"/>
          <w:spacing w:val="-10"/>
          <w:sz w:val="24"/>
          <w:szCs w:val="24"/>
        </w:rPr>
      </w:pPr>
    </w:p>
    <w:p w:rsidR="00CD2180" w:rsidRPr="00237344" w:rsidRDefault="00CD2180" w:rsidP="00CD2180">
      <w:pPr>
        <w:pStyle w:val="af"/>
        <w:shd w:val="clear" w:color="auto" w:fill="FFFFFF"/>
        <w:ind w:left="396"/>
        <w:rPr>
          <w:b/>
          <w:bCs/>
          <w:color w:val="000000"/>
          <w:spacing w:val="-10"/>
          <w:sz w:val="24"/>
          <w:szCs w:val="24"/>
        </w:rPr>
      </w:pPr>
    </w:p>
    <w:p w:rsidR="00237344" w:rsidRPr="00237344" w:rsidRDefault="00237344" w:rsidP="00237344">
      <w:pPr>
        <w:spacing w:line="240" w:lineRule="auto"/>
        <w:ind w:firstLine="851"/>
        <w:jc w:val="both"/>
        <w:rPr>
          <w:rFonts w:ascii="Times New Roman" w:hAnsi="Times New Roman" w:cs="Times New Roman"/>
          <w:color w:val="000000"/>
          <w:sz w:val="24"/>
          <w:szCs w:val="24"/>
        </w:rPr>
      </w:pPr>
      <w:r w:rsidRPr="00237344">
        <w:rPr>
          <w:rFonts w:ascii="Times New Roman" w:hAnsi="Times New Roman" w:cs="Times New Roman"/>
          <w:color w:val="000000"/>
          <w:sz w:val="24"/>
          <w:szCs w:val="24"/>
        </w:rPr>
        <w:t xml:space="preserve"> Порядок выдачи, замены, уничтожения ключей, в том числе в случаях их компрометации, обмена ключами проверки определяется поставщиком услуг УЦ, СКЗИ.</w:t>
      </w:r>
    </w:p>
    <w:p w:rsidR="00237344" w:rsidRPr="00237344" w:rsidRDefault="00237344" w:rsidP="00237344">
      <w:pPr>
        <w:shd w:val="clear" w:color="auto" w:fill="FFFFFF"/>
        <w:spacing w:line="240" w:lineRule="auto"/>
        <w:ind w:left="1114"/>
        <w:jc w:val="center"/>
        <w:rPr>
          <w:rFonts w:ascii="Times New Roman" w:hAnsi="Times New Roman" w:cs="Times New Roman"/>
          <w:b/>
          <w:bCs/>
          <w:color w:val="000000"/>
          <w:spacing w:val="-6"/>
          <w:sz w:val="24"/>
          <w:szCs w:val="24"/>
        </w:rPr>
      </w:pPr>
    </w:p>
    <w:p w:rsidR="00237344" w:rsidRDefault="00237344" w:rsidP="00CD2180">
      <w:pPr>
        <w:pStyle w:val="af"/>
        <w:numPr>
          <w:ilvl w:val="0"/>
          <w:numId w:val="3"/>
        </w:numPr>
        <w:shd w:val="clear" w:color="auto" w:fill="FFFFFF"/>
        <w:jc w:val="center"/>
        <w:rPr>
          <w:b/>
          <w:bCs/>
          <w:color w:val="000000"/>
          <w:spacing w:val="-6"/>
          <w:sz w:val="24"/>
          <w:szCs w:val="24"/>
          <w:lang w:val="en-US"/>
        </w:rPr>
      </w:pPr>
      <w:r w:rsidRPr="00CD2180">
        <w:rPr>
          <w:b/>
          <w:bCs/>
          <w:color w:val="000000"/>
          <w:spacing w:val="-6"/>
          <w:sz w:val="24"/>
          <w:szCs w:val="24"/>
        </w:rPr>
        <w:t>СРОК ДЕЙСТВИЯ СОГЛАШЕНИЯ</w:t>
      </w:r>
    </w:p>
    <w:p w:rsidR="00CD2180" w:rsidRDefault="00CD2180" w:rsidP="00CD2180">
      <w:pPr>
        <w:pStyle w:val="af"/>
        <w:shd w:val="clear" w:color="auto" w:fill="FFFFFF"/>
        <w:ind w:left="396"/>
        <w:rPr>
          <w:b/>
          <w:bCs/>
          <w:color w:val="000000"/>
          <w:spacing w:val="-6"/>
          <w:sz w:val="24"/>
          <w:szCs w:val="24"/>
        </w:rPr>
      </w:pPr>
    </w:p>
    <w:p w:rsidR="00CD2180" w:rsidRPr="00CD2180" w:rsidRDefault="00CD2180" w:rsidP="00CD2180">
      <w:pPr>
        <w:pStyle w:val="af"/>
        <w:shd w:val="clear" w:color="auto" w:fill="FFFFFF"/>
        <w:ind w:left="396"/>
        <w:rPr>
          <w:b/>
          <w:bCs/>
          <w:color w:val="000000"/>
          <w:spacing w:val="-6"/>
          <w:sz w:val="24"/>
          <w:szCs w:val="24"/>
        </w:rPr>
      </w:pPr>
    </w:p>
    <w:p w:rsidR="00237344" w:rsidRPr="00237344" w:rsidRDefault="00237344" w:rsidP="00237344">
      <w:pPr>
        <w:shd w:val="clear" w:color="auto" w:fill="FFFFFF"/>
        <w:tabs>
          <w:tab w:val="left" w:pos="1277"/>
        </w:tabs>
        <w:spacing w:line="240" w:lineRule="auto"/>
        <w:ind w:firstLine="851"/>
        <w:jc w:val="both"/>
        <w:rPr>
          <w:rFonts w:ascii="Times New Roman" w:hAnsi="Times New Roman" w:cs="Times New Roman"/>
          <w:color w:val="000000"/>
          <w:spacing w:val="-2"/>
          <w:sz w:val="24"/>
          <w:szCs w:val="24"/>
        </w:rPr>
      </w:pPr>
      <w:r w:rsidRPr="00237344">
        <w:rPr>
          <w:rFonts w:ascii="Times New Roman" w:hAnsi="Times New Roman" w:cs="Times New Roman"/>
          <w:color w:val="000000"/>
          <w:spacing w:val="-1"/>
          <w:sz w:val="24"/>
          <w:szCs w:val="24"/>
        </w:rPr>
        <w:t xml:space="preserve">8.1. Настоящее Соглашение вступает в силу с момента </w:t>
      </w:r>
      <w:r w:rsidRPr="00237344">
        <w:rPr>
          <w:rFonts w:ascii="Times New Roman" w:hAnsi="Times New Roman" w:cs="Times New Roman"/>
          <w:color w:val="000000"/>
          <w:spacing w:val="-2"/>
          <w:sz w:val="24"/>
          <w:szCs w:val="24"/>
        </w:rPr>
        <w:t>его подписания сторонами.</w:t>
      </w:r>
      <w:r w:rsidRPr="00237344">
        <w:rPr>
          <w:rFonts w:ascii="Times New Roman" w:hAnsi="Times New Roman" w:cs="Times New Roman"/>
          <w:color w:val="000000"/>
          <w:spacing w:val="-1"/>
          <w:sz w:val="24"/>
          <w:szCs w:val="24"/>
        </w:rPr>
        <w:t xml:space="preserve"> </w:t>
      </w:r>
    </w:p>
    <w:p w:rsidR="00237344" w:rsidRPr="00237344" w:rsidRDefault="00237344" w:rsidP="00237344">
      <w:pPr>
        <w:shd w:val="clear" w:color="auto" w:fill="FFFFFF"/>
        <w:tabs>
          <w:tab w:val="left" w:pos="1277"/>
        </w:tabs>
        <w:spacing w:before="91" w:line="240" w:lineRule="auto"/>
        <w:ind w:firstLine="851"/>
        <w:jc w:val="both"/>
        <w:rPr>
          <w:rFonts w:ascii="Times New Roman" w:hAnsi="Times New Roman" w:cs="Times New Roman"/>
          <w:color w:val="000000"/>
          <w:spacing w:val="-2"/>
          <w:sz w:val="24"/>
          <w:szCs w:val="24"/>
        </w:rPr>
      </w:pPr>
      <w:r w:rsidRPr="00237344">
        <w:rPr>
          <w:rFonts w:ascii="Times New Roman" w:hAnsi="Times New Roman" w:cs="Times New Roman"/>
          <w:color w:val="000000"/>
          <w:spacing w:val="-2"/>
          <w:sz w:val="24"/>
          <w:szCs w:val="24"/>
        </w:rPr>
        <w:t>8.2. Срок действия настоящего Соглашения составляет один год с момента подписания. Если по истечении срока действия настоящего Соглашения ни одна из сторон не заявит о своем желании расторгнуть настоящее Соглашение, оно считается продленным бессрочно.</w:t>
      </w:r>
    </w:p>
    <w:p w:rsidR="00237344" w:rsidRPr="00237344" w:rsidRDefault="00237344" w:rsidP="00237344">
      <w:pPr>
        <w:shd w:val="clear" w:color="auto" w:fill="FFFFFF"/>
        <w:tabs>
          <w:tab w:val="left" w:pos="1277"/>
        </w:tabs>
        <w:spacing w:before="96" w:line="240" w:lineRule="auto"/>
        <w:ind w:firstLine="851"/>
        <w:jc w:val="both"/>
        <w:rPr>
          <w:rFonts w:ascii="Times New Roman" w:hAnsi="Times New Roman" w:cs="Times New Roman"/>
          <w:color w:val="000000"/>
          <w:spacing w:val="-5"/>
          <w:sz w:val="24"/>
          <w:szCs w:val="24"/>
        </w:rPr>
      </w:pPr>
      <w:r w:rsidRPr="00237344">
        <w:rPr>
          <w:rFonts w:ascii="Times New Roman" w:hAnsi="Times New Roman" w:cs="Times New Roman"/>
          <w:color w:val="000000"/>
          <w:spacing w:val="9"/>
          <w:sz w:val="24"/>
          <w:szCs w:val="24"/>
        </w:rPr>
        <w:t xml:space="preserve">8.3. В случае нарушения одной из сторон обязательств, предусмотренных настоящим </w:t>
      </w:r>
      <w:r w:rsidRPr="00237344">
        <w:rPr>
          <w:rFonts w:ascii="Times New Roman" w:hAnsi="Times New Roman" w:cs="Times New Roman"/>
          <w:color w:val="000000"/>
          <w:sz w:val="24"/>
          <w:szCs w:val="24"/>
        </w:rPr>
        <w:t xml:space="preserve">Соглашением, другая сторона вправе в одностороннем порядке расторгнуть настоящее </w:t>
      </w:r>
      <w:r w:rsidRPr="00237344">
        <w:rPr>
          <w:rFonts w:ascii="Times New Roman" w:hAnsi="Times New Roman" w:cs="Times New Roman"/>
          <w:color w:val="000000"/>
          <w:spacing w:val="-5"/>
          <w:sz w:val="24"/>
          <w:szCs w:val="24"/>
        </w:rPr>
        <w:t>Соглашение, уведомив об этом в письменном виде другую сторону в течение 30 (тридцати) календарных дней.</w:t>
      </w:r>
    </w:p>
    <w:p w:rsidR="00237344" w:rsidRPr="00237344" w:rsidRDefault="00237344" w:rsidP="00237344">
      <w:pPr>
        <w:pStyle w:val="BodyTextwithBullet"/>
        <w:tabs>
          <w:tab w:val="clear" w:pos="360"/>
          <w:tab w:val="left" w:pos="708"/>
        </w:tabs>
        <w:ind w:firstLine="491"/>
      </w:pPr>
      <w:r w:rsidRPr="00237344">
        <w:t xml:space="preserve">      8.4. В случае намерения одной из Сторон расторгнуть Соглашение в одностороннем порядке, необходимо уведомить об этом другую Сторону не менее чем за 30 календарных дней.</w:t>
      </w:r>
    </w:p>
    <w:p w:rsidR="00237344" w:rsidRPr="00237344" w:rsidRDefault="00237344" w:rsidP="00237344">
      <w:pPr>
        <w:pStyle w:val="BodyTextwithBullet"/>
        <w:tabs>
          <w:tab w:val="clear" w:pos="360"/>
          <w:tab w:val="left" w:pos="708"/>
        </w:tabs>
        <w:ind w:firstLine="491"/>
      </w:pPr>
    </w:p>
    <w:p w:rsidR="00237344" w:rsidRPr="00237344" w:rsidRDefault="00237344" w:rsidP="00237344">
      <w:pPr>
        <w:pStyle w:val="BodyTextwithBullet"/>
        <w:tabs>
          <w:tab w:val="clear" w:pos="360"/>
          <w:tab w:val="left" w:pos="708"/>
        </w:tabs>
        <w:ind w:firstLine="491"/>
        <w:jc w:val="center"/>
        <w:rPr>
          <w:b/>
          <w:bCs/>
        </w:rPr>
      </w:pPr>
      <w:r w:rsidRPr="00237344">
        <w:rPr>
          <w:b/>
          <w:bCs/>
        </w:rPr>
        <w:t>9. ДОПОЛНИТЕЛЬНЫЕ УСЛОВИЯ</w:t>
      </w:r>
    </w:p>
    <w:p w:rsidR="00237344" w:rsidRDefault="00237344" w:rsidP="00237344">
      <w:pPr>
        <w:pStyle w:val="BodyTextwithBullet"/>
        <w:tabs>
          <w:tab w:val="clear" w:pos="360"/>
          <w:tab w:val="left" w:pos="708"/>
        </w:tabs>
        <w:ind w:firstLine="491"/>
        <w:jc w:val="center"/>
        <w:rPr>
          <w:b/>
          <w:bCs/>
          <w:spacing w:val="-16"/>
        </w:rPr>
      </w:pPr>
    </w:p>
    <w:p w:rsidR="00CD2180" w:rsidRPr="00CD2180" w:rsidRDefault="00CD2180" w:rsidP="00237344">
      <w:pPr>
        <w:pStyle w:val="BodyTextwithBullet"/>
        <w:tabs>
          <w:tab w:val="clear" w:pos="360"/>
          <w:tab w:val="left" w:pos="708"/>
        </w:tabs>
        <w:ind w:firstLine="491"/>
        <w:jc w:val="center"/>
        <w:rPr>
          <w:b/>
          <w:bCs/>
          <w:spacing w:val="-16"/>
        </w:rPr>
      </w:pPr>
    </w:p>
    <w:p w:rsidR="00237344" w:rsidRPr="00237344" w:rsidRDefault="00237344" w:rsidP="00237344">
      <w:pPr>
        <w:shd w:val="clear" w:color="auto" w:fill="FFFFFF"/>
        <w:tabs>
          <w:tab w:val="left" w:pos="1277"/>
        </w:tabs>
        <w:spacing w:before="91" w:line="240" w:lineRule="auto"/>
        <w:ind w:firstLine="851"/>
        <w:jc w:val="both"/>
        <w:rPr>
          <w:rFonts w:ascii="Times New Roman" w:hAnsi="Times New Roman" w:cs="Times New Roman"/>
          <w:color w:val="000000"/>
          <w:spacing w:val="-5"/>
          <w:sz w:val="24"/>
          <w:szCs w:val="24"/>
        </w:rPr>
      </w:pPr>
      <w:r w:rsidRPr="00237344">
        <w:rPr>
          <w:rFonts w:ascii="Times New Roman" w:hAnsi="Times New Roman" w:cs="Times New Roman"/>
          <w:color w:val="000000"/>
          <w:spacing w:val="4"/>
          <w:sz w:val="24"/>
          <w:szCs w:val="24"/>
        </w:rPr>
        <w:t xml:space="preserve">9.1. Настоящее Соглашение составлено в двух экземплярах, каждый из которых имеет </w:t>
      </w:r>
      <w:r w:rsidRPr="00237344">
        <w:rPr>
          <w:rFonts w:ascii="Times New Roman" w:hAnsi="Times New Roman" w:cs="Times New Roman"/>
          <w:color w:val="000000"/>
          <w:spacing w:val="-5"/>
          <w:sz w:val="24"/>
          <w:szCs w:val="24"/>
        </w:rPr>
        <w:t>одинаковую юридическую силу.</w:t>
      </w:r>
    </w:p>
    <w:p w:rsidR="00237344" w:rsidRDefault="00237344" w:rsidP="00237344">
      <w:pPr>
        <w:shd w:val="clear" w:color="auto" w:fill="FFFFFF"/>
        <w:tabs>
          <w:tab w:val="left" w:pos="1354"/>
        </w:tabs>
        <w:spacing w:before="94" w:line="240" w:lineRule="auto"/>
        <w:ind w:firstLine="857"/>
        <w:jc w:val="both"/>
        <w:rPr>
          <w:rFonts w:ascii="Times New Roman" w:hAnsi="Times New Roman" w:cs="Times New Roman"/>
          <w:color w:val="000000"/>
          <w:spacing w:val="-5"/>
          <w:sz w:val="24"/>
          <w:szCs w:val="24"/>
        </w:rPr>
      </w:pPr>
      <w:r w:rsidRPr="00237344">
        <w:rPr>
          <w:rFonts w:ascii="Times New Roman" w:hAnsi="Times New Roman" w:cs="Times New Roman"/>
          <w:color w:val="000000"/>
          <w:spacing w:val="-5"/>
          <w:sz w:val="24"/>
          <w:szCs w:val="24"/>
        </w:rPr>
        <w:t xml:space="preserve">9.2. </w:t>
      </w:r>
      <w:proofErr w:type="gramStart"/>
      <w:r w:rsidRPr="00237344">
        <w:rPr>
          <w:rFonts w:ascii="Times New Roman" w:hAnsi="Times New Roman" w:cs="Times New Roman"/>
          <w:color w:val="000000"/>
          <w:spacing w:val="-5"/>
          <w:sz w:val="24"/>
          <w:szCs w:val="24"/>
        </w:rPr>
        <w:t>С требованиями  «</w:t>
      </w:r>
      <w:r w:rsidRPr="00237344">
        <w:rPr>
          <w:rFonts w:ascii="Times New Roman" w:hAnsi="Times New Roman" w:cs="Times New Roman"/>
          <w:sz w:val="24"/>
          <w:szCs w:val="24"/>
        </w:rPr>
        <w:t xml:space="preserve">Технологии обмена документами по телекоммуникационным каналам связи в системе электронного документооборота Пенсионного фонда РФ», </w:t>
      </w:r>
      <w:r w:rsidRPr="00237344">
        <w:rPr>
          <w:rFonts w:ascii="Times New Roman" w:hAnsi="Times New Roman" w:cs="Times New Roman"/>
          <w:color w:val="000000"/>
          <w:sz w:val="24"/>
          <w:szCs w:val="24"/>
        </w:rPr>
        <w:t xml:space="preserve">«Регламента обеспечения безопасности при защищенном обмене электронными документами в системе электронного документооборота ПФР по телекоммуникационным каналам связи», </w:t>
      </w:r>
      <w:r w:rsidRPr="00237344">
        <w:rPr>
          <w:rFonts w:ascii="Times New Roman" w:hAnsi="Times New Roman" w:cs="Times New Roman"/>
          <w:sz w:val="24"/>
          <w:szCs w:val="24"/>
        </w:rPr>
        <w:t>«Порядка организации электронного информационного взаимодействия территориальных органов ПФР Рязанской области со страхователями по представлению документов, необходимых для назначения пенсий» и «Порядка</w:t>
      </w:r>
      <w:r w:rsidRPr="00237344">
        <w:rPr>
          <w:rFonts w:ascii="Times New Roman" w:eastAsia="Calibri" w:hAnsi="Times New Roman" w:cs="Times New Roman"/>
          <w:sz w:val="24"/>
          <w:szCs w:val="24"/>
        </w:rPr>
        <w:t xml:space="preserve"> осуществления обмена электронными документами по запросу</w:t>
      </w:r>
      <w:proofErr w:type="gramEnd"/>
      <w:r w:rsidRPr="00237344">
        <w:rPr>
          <w:rFonts w:ascii="Times New Roman" w:eastAsia="Calibri" w:hAnsi="Times New Roman" w:cs="Times New Roman"/>
          <w:sz w:val="24"/>
          <w:szCs w:val="24"/>
        </w:rPr>
        <w:t xml:space="preserve"> работодателя сведений о работниках </w:t>
      </w:r>
      <w:proofErr w:type="spellStart"/>
      <w:r w:rsidRPr="00237344">
        <w:rPr>
          <w:rFonts w:ascii="Times New Roman" w:eastAsia="Calibri" w:hAnsi="Times New Roman" w:cs="Times New Roman"/>
          <w:sz w:val="24"/>
          <w:szCs w:val="24"/>
        </w:rPr>
        <w:t>предпенсионного</w:t>
      </w:r>
      <w:proofErr w:type="spellEnd"/>
      <w:r w:rsidRPr="00237344">
        <w:rPr>
          <w:rFonts w:ascii="Times New Roman" w:eastAsia="Calibri" w:hAnsi="Times New Roman" w:cs="Times New Roman"/>
          <w:sz w:val="24"/>
          <w:szCs w:val="24"/>
        </w:rPr>
        <w:t xml:space="preserve"> возраста и получателях пенсии</w:t>
      </w:r>
      <w:r w:rsidRPr="00237344">
        <w:rPr>
          <w:rFonts w:ascii="Times New Roman" w:hAnsi="Times New Roman" w:cs="Times New Roman"/>
          <w:sz w:val="24"/>
          <w:szCs w:val="24"/>
        </w:rPr>
        <w:t xml:space="preserve">», </w:t>
      </w:r>
      <w:r w:rsidRPr="00237344">
        <w:rPr>
          <w:rFonts w:ascii="Times New Roman" w:hAnsi="Times New Roman" w:cs="Times New Roman"/>
          <w:color w:val="000000"/>
          <w:spacing w:val="-5"/>
          <w:sz w:val="24"/>
          <w:szCs w:val="24"/>
        </w:rPr>
        <w:t xml:space="preserve">размещенных на сайте ГУ - Отделения ПФР по Рязанской области, </w:t>
      </w:r>
      <w:proofErr w:type="gramStart"/>
      <w:r w:rsidRPr="00237344">
        <w:rPr>
          <w:rFonts w:ascii="Times New Roman" w:hAnsi="Times New Roman" w:cs="Times New Roman"/>
          <w:color w:val="000000"/>
          <w:spacing w:val="-5"/>
          <w:sz w:val="24"/>
          <w:szCs w:val="24"/>
        </w:rPr>
        <w:t>ознакомлен</w:t>
      </w:r>
      <w:proofErr w:type="gramEnd"/>
      <w:r w:rsidRPr="00237344">
        <w:rPr>
          <w:rFonts w:ascii="Times New Roman" w:hAnsi="Times New Roman" w:cs="Times New Roman"/>
          <w:color w:val="000000"/>
          <w:spacing w:val="-5"/>
          <w:sz w:val="24"/>
          <w:szCs w:val="24"/>
        </w:rPr>
        <w:t xml:space="preserve"> и согласен.</w:t>
      </w:r>
    </w:p>
    <w:p w:rsidR="00237344" w:rsidRDefault="00237344" w:rsidP="00CD2180">
      <w:pPr>
        <w:pStyle w:val="af"/>
        <w:numPr>
          <w:ilvl w:val="0"/>
          <w:numId w:val="18"/>
        </w:numPr>
        <w:shd w:val="clear" w:color="auto" w:fill="FFFFFF"/>
        <w:spacing w:before="490"/>
        <w:jc w:val="center"/>
        <w:rPr>
          <w:b/>
          <w:bCs/>
          <w:color w:val="000000"/>
          <w:spacing w:val="-4"/>
          <w:sz w:val="24"/>
          <w:szCs w:val="24"/>
        </w:rPr>
      </w:pPr>
      <w:r w:rsidRPr="00CD2180">
        <w:rPr>
          <w:b/>
          <w:bCs/>
          <w:color w:val="000000"/>
          <w:spacing w:val="-4"/>
          <w:sz w:val="24"/>
          <w:szCs w:val="24"/>
        </w:rPr>
        <w:t>ЮРИДИЧЕСКИЕ АДРЕСА И РЕКВИЗИТЫ СТОРОН</w:t>
      </w:r>
    </w:p>
    <w:p w:rsidR="00237344" w:rsidRPr="00237344" w:rsidRDefault="00237344" w:rsidP="00237344">
      <w:pPr>
        <w:shd w:val="clear" w:color="auto" w:fill="FFFFFF"/>
        <w:spacing w:before="490" w:line="240" w:lineRule="auto"/>
        <w:ind w:left="667"/>
        <w:rPr>
          <w:rFonts w:ascii="Times New Roman" w:hAnsi="Times New Roman" w:cs="Times New Roman"/>
          <w:color w:val="000000"/>
          <w:sz w:val="24"/>
          <w:szCs w:val="24"/>
        </w:rPr>
      </w:pPr>
      <w:r w:rsidRPr="00237344">
        <w:rPr>
          <w:rFonts w:ascii="Times New Roman" w:hAnsi="Times New Roman" w:cs="Times New Roman"/>
          <w:b/>
          <w:bCs/>
          <w:color w:val="000000"/>
          <w:spacing w:val="-4"/>
          <w:sz w:val="24"/>
          <w:szCs w:val="24"/>
        </w:rPr>
        <w:t>АБОНЕНТ СИСТЕМЫ</w:t>
      </w:r>
      <w:r w:rsidRPr="00237344">
        <w:rPr>
          <w:rFonts w:ascii="Times New Roman" w:hAnsi="Times New Roman" w:cs="Times New Roman"/>
          <w:b/>
          <w:bCs/>
          <w:color w:val="000000"/>
          <w:spacing w:val="-4"/>
          <w:sz w:val="24"/>
          <w:szCs w:val="24"/>
        </w:rPr>
        <w:tab/>
      </w:r>
      <w:r w:rsidRPr="00237344">
        <w:rPr>
          <w:rFonts w:ascii="Times New Roman" w:hAnsi="Times New Roman" w:cs="Times New Roman"/>
          <w:b/>
          <w:bCs/>
          <w:color w:val="000000"/>
          <w:spacing w:val="-4"/>
          <w:sz w:val="24"/>
          <w:szCs w:val="24"/>
        </w:rPr>
        <w:tab/>
      </w:r>
      <w:r w:rsidRPr="00237344">
        <w:rPr>
          <w:rFonts w:ascii="Times New Roman" w:hAnsi="Times New Roman" w:cs="Times New Roman"/>
          <w:b/>
          <w:bCs/>
          <w:color w:val="000000"/>
          <w:spacing w:val="-4"/>
          <w:sz w:val="24"/>
          <w:szCs w:val="24"/>
        </w:rPr>
        <w:tab/>
      </w:r>
      <w:r w:rsidRPr="00237344">
        <w:rPr>
          <w:rFonts w:ascii="Times New Roman" w:hAnsi="Times New Roman" w:cs="Times New Roman"/>
          <w:b/>
          <w:bCs/>
          <w:color w:val="000000"/>
          <w:spacing w:val="-4"/>
          <w:sz w:val="24"/>
          <w:szCs w:val="24"/>
        </w:rPr>
        <w:tab/>
      </w:r>
      <w:r w:rsidRPr="00237344">
        <w:rPr>
          <w:rFonts w:ascii="Times New Roman" w:hAnsi="Times New Roman" w:cs="Times New Roman"/>
          <w:b/>
          <w:bCs/>
          <w:color w:val="000000"/>
          <w:spacing w:val="-4"/>
          <w:sz w:val="24"/>
          <w:szCs w:val="24"/>
        </w:rPr>
        <w:tab/>
        <w:t>УПРАВЛЕНИЕ ПФР</w:t>
      </w:r>
    </w:p>
    <w:p w:rsidR="00237344" w:rsidRPr="00237344" w:rsidRDefault="00237344" w:rsidP="00237344">
      <w:pPr>
        <w:spacing w:after="120" w:line="240" w:lineRule="auto"/>
        <w:ind w:firstLine="851"/>
        <w:jc w:val="both"/>
        <w:rPr>
          <w:rFonts w:ascii="Times New Roman" w:hAnsi="Times New Roman" w:cs="Times New Roman"/>
          <w:color w:val="000000"/>
          <w:sz w:val="24"/>
          <w:szCs w:val="24"/>
        </w:rPr>
      </w:pPr>
    </w:p>
    <w:tbl>
      <w:tblPr>
        <w:tblW w:w="19745" w:type="dxa"/>
        <w:tblInd w:w="-176" w:type="dxa"/>
        <w:tblLook w:val="04A0" w:firstRow="1" w:lastRow="0" w:firstColumn="1" w:lastColumn="0" w:noHBand="0" w:noVBand="1"/>
      </w:tblPr>
      <w:tblGrid>
        <w:gridCol w:w="5387"/>
        <w:gridCol w:w="4786"/>
        <w:gridCol w:w="4786"/>
        <w:gridCol w:w="4786"/>
      </w:tblGrid>
      <w:tr w:rsidR="00237344" w:rsidRPr="00237344" w:rsidTr="00422624">
        <w:trPr>
          <w:trHeight w:val="886"/>
        </w:trPr>
        <w:tc>
          <w:tcPr>
            <w:tcW w:w="5387" w:type="dxa"/>
            <w:shd w:val="clear" w:color="auto" w:fill="auto"/>
          </w:tcPr>
          <w:p w:rsidR="00237344" w:rsidRPr="00237344" w:rsidRDefault="00237344" w:rsidP="00237344">
            <w:pPr>
              <w:spacing w:line="240" w:lineRule="auto"/>
              <w:ind w:left="142" w:right="-58"/>
              <w:rPr>
                <w:rFonts w:ascii="Times New Roman" w:hAnsi="Times New Roman" w:cs="Times New Roman"/>
                <w:color w:val="000000"/>
                <w:sz w:val="24"/>
                <w:szCs w:val="24"/>
              </w:rPr>
            </w:pPr>
            <w:r w:rsidRPr="00237344">
              <w:rPr>
                <w:rFonts w:ascii="Times New Roman" w:hAnsi="Times New Roman" w:cs="Times New Roman"/>
                <w:color w:val="000000"/>
                <w:sz w:val="24"/>
                <w:szCs w:val="24"/>
              </w:rPr>
              <w:t>Полное наименование:</w:t>
            </w:r>
          </w:p>
          <w:p w:rsidR="00237344" w:rsidRPr="00237344" w:rsidRDefault="00237344" w:rsidP="00237344">
            <w:pPr>
              <w:spacing w:line="240" w:lineRule="auto"/>
              <w:ind w:left="142" w:right="-58"/>
              <w:rPr>
                <w:rFonts w:ascii="Times New Roman" w:hAnsi="Times New Roman" w:cs="Times New Roman"/>
                <w:color w:val="000000"/>
                <w:sz w:val="24"/>
                <w:szCs w:val="24"/>
              </w:rPr>
            </w:pPr>
          </w:p>
          <w:p w:rsidR="00237344" w:rsidRPr="00237344" w:rsidRDefault="00237344" w:rsidP="00237344">
            <w:pPr>
              <w:spacing w:line="240" w:lineRule="auto"/>
              <w:ind w:left="142" w:right="-58"/>
              <w:rPr>
                <w:rFonts w:ascii="Times New Roman" w:hAnsi="Times New Roman" w:cs="Times New Roman"/>
                <w:color w:val="000000"/>
                <w:sz w:val="24"/>
                <w:szCs w:val="24"/>
              </w:rPr>
            </w:pPr>
          </w:p>
        </w:tc>
        <w:tc>
          <w:tcPr>
            <w:tcW w:w="4786" w:type="dxa"/>
          </w:tcPr>
          <w:p w:rsidR="00237344" w:rsidRPr="00237344" w:rsidRDefault="00237344" w:rsidP="00237344">
            <w:pPr>
              <w:spacing w:line="240" w:lineRule="auto"/>
              <w:ind w:left="142" w:right="-58"/>
              <w:rPr>
                <w:rFonts w:ascii="Times New Roman" w:hAnsi="Times New Roman" w:cs="Times New Roman"/>
                <w:color w:val="000000"/>
                <w:sz w:val="24"/>
                <w:szCs w:val="24"/>
              </w:rPr>
            </w:pPr>
            <w:r w:rsidRPr="00237344">
              <w:rPr>
                <w:rFonts w:ascii="Times New Roman" w:hAnsi="Times New Roman" w:cs="Times New Roman"/>
                <w:color w:val="000000"/>
                <w:sz w:val="24"/>
                <w:szCs w:val="24"/>
              </w:rPr>
              <w:t>Полное наименование:</w:t>
            </w:r>
          </w:p>
          <w:p w:rsidR="00237344" w:rsidRPr="00237344" w:rsidRDefault="00237344" w:rsidP="00237344">
            <w:pPr>
              <w:spacing w:line="240" w:lineRule="auto"/>
              <w:ind w:left="142" w:right="-58"/>
              <w:rPr>
                <w:rFonts w:ascii="Times New Roman" w:hAnsi="Times New Roman" w:cs="Times New Roman"/>
                <w:color w:val="000000"/>
                <w:sz w:val="24"/>
                <w:szCs w:val="24"/>
              </w:rPr>
            </w:pPr>
          </w:p>
          <w:p w:rsidR="00237344" w:rsidRPr="00237344" w:rsidRDefault="00237344" w:rsidP="00237344">
            <w:pPr>
              <w:spacing w:line="240" w:lineRule="auto"/>
              <w:ind w:left="142" w:right="-58"/>
              <w:rPr>
                <w:rFonts w:ascii="Times New Roman" w:hAnsi="Times New Roman" w:cs="Times New Roman"/>
                <w:color w:val="000000"/>
                <w:sz w:val="24"/>
                <w:szCs w:val="24"/>
              </w:rPr>
            </w:pPr>
          </w:p>
        </w:tc>
        <w:tc>
          <w:tcPr>
            <w:tcW w:w="4786" w:type="dxa"/>
          </w:tcPr>
          <w:p w:rsidR="00237344" w:rsidRPr="00237344" w:rsidRDefault="00237344" w:rsidP="00237344">
            <w:pPr>
              <w:spacing w:line="240" w:lineRule="auto"/>
              <w:ind w:left="142" w:right="-58"/>
              <w:rPr>
                <w:rFonts w:ascii="Times New Roman" w:hAnsi="Times New Roman" w:cs="Times New Roman"/>
                <w:color w:val="000000"/>
                <w:sz w:val="24"/>
                <w:szCs w:val="24"/>
              </w:rPr>
            </w:pPr>
          </w:p>
        </w:tc>
        <w:tc>
          <w:tcPr>
            <w:tcW w:w="4786" w:type="dxa"/>
            <w:shd w:val="clear" w:color="auto" w:fill="auto"/>
          </w:tcPr>
          <w:p w:rsidR="00237344" w:rsidRPr="00237344" w:rsidRDefault="00237344" w:rsidP="00237344">
            <w:pPr>
              <w:spacing w:line="240" w:lineRule="auto"/>
              <w:ind w:left="142" w:right="-58"/>
              <w:rPr>
                <w:rFonts w:ascii="Times New Roman" w:hAnsi="Times New Roman" w:cs="Times New Roman"/>
                <w:color w:val="000000"/>
                <w:sz w:val="24"/>
                <w:szCs w:val="24"/>
              </w:rPr>
            </w:pPr>
          </w:p>
        </w:tc>
      </w:tr>
      <w:tr w:rsidR="00237344" w:rsidRPr="00237344" w:rsidTr="00422624">
        <w:trPr>
          <w:trHeight w:val="886"/>
        </w:trPr>
        <w:tc>
          <w:tcPr>
            <w:tcW w:w="5387" w:type="dxa"/>
            <w:shd w:val="clear" w:color="auto" w:fill="auto"/>
          </w:tcPr>
          <w:p w:rsidR="00237344" w:rsidRPr="00237344" w:rsidRDefault="00237344" w:rsidP="00237344">
            <w:pPr>
              <w:spacing w:line="240" w:lineRule="auto"/>
              <w:ind w:left="142" w:right="-58"/>
              <w:rPr>
                <w:rFonts w:ascii="Times New Roman" w:hAnsi="Times New Roman" w:cs="Times New Roman"/>
                <w:color w:val="000000"/>
                <w:sz w:val="24"/>
                <w:szCs w:val="24"/>
              </w:rPr>
            </w:pPr>
            <w:r w:rsidRPr="00237344">
              <w:rPr>
                <w:rFonts w:ascii="Times New Roman" w:hAnsi="Times New Roman" w:cs="Times New Roman"/>
                <w:color w:val="000000"/>
                <w:sz w:val="24"/>
                <w:szCs w:val="24"/>
              </w:rPr>
              <w:t>Юридический адрес:</w:t>
            </w:r>
          </w:p>
          <w:p w:rsidR="00237344" w:rsidRPr="00237344" w:rsidRDefault="00237344" w:rsidP="00237344">
            <w:pPr>
              <w:spacing w:line="240" w:lineRule="auto"/>
              <w:ind w:left="142" w:right="-58"/>
              <w:rPr>
                <w:rFonts w:ascii="Times New Roman" w:hAnsi="Times New Roman" w:cs="Times New Roman"/>
                <w:color w:val="000000"/>
                <w:sz w:val="24"/>
                <w:szCs w:val="24"/>
              </w:rPr>
            </w:pPr>
          </w:p>
          <w:p w:rsidR="00237344" w:rsidRPr="00237344" w:rsidRDefault="00237344" w:rsidP="00237344">
            <w:pPr>
              <w:spacing w:line="240" w:lineRule="auto"/>
              <w:ind w:left="142" w:right="-58"/>
              <w:rPr>
                <w:rFonts w:ascii="Times New Roman" w:hAnsi="Times New Roman" w:cs="Times New Roman"/>
                <w:color w:val="000000"/>
                <w:sz w:val="24"/>
                <w:szCs w:val="24"/>
              </w:rPr>
            </w:pPr>
            <w:r w:rsidRPr="00237344">
              <w:rPr>
                <w:rFonts w:ascii="Times New Roman" w:hAnsi="Times New Roman" w:cs="Times New Roman"/>
                <w:color w:val="000000"/>
                <w:sz w:val="24"/>
                <w:szCs w:val="24"/>
              </w:rPr>
              <w:t>Телефон:</w:t>
            </w:r>
          </w:p>
        </w:tc>
        <w:tc>
          <w:tcPr>
            <w:tcW w:w="4786" w:type="dxa"/>
          </w:tcPr>
          <w:p w:rsidR="00237344" w:rsidRPr="00237344" w:rsidRDefault="00237344" w:rsidP="00237344">
            <w:pPr>
              <w:spacing w:line="240" w:lineRule="auto"/>
              <w:ind w:left="142" w:right="-58"/>
              <w:rPr>
                <w:rFonts w:ascii="Times New Roman" w:hAnsi="Times New Roman" w:cs="Times New Roman"/>
                <w:color w:val="000000"/>
                <w:sz w:val="24"/>
                <w:szCs w:val="24"/>
              </w:rPr>
            </w:pPr>
            <w:r w:rsidRPr="00237344">
              <w:rPr>
                <w:rFonts w:ascii="Times New Roman" w:hAnsi="Times New Roman" w:cs="Times New Roman"/>
                <w:color w:val="000000"/>
                <w:sz w:val="24"/>
                <w:szCs w:val="24"/>
              </w:rPr>
              <w:t>Юридический адрес:</w:t>
            </w:r>
          </w:p>
          <w:p w:rsidR="00237344" w:rsidRPr="00237344" w:rsidRDefault="00237344" w:rsidP="00237344">
            <w:pPr>
              <w:spacing w:line="240" w:lineRule="auto"/>
              <w:ind w:left="142" w:right="-58"/>
              <w:rPr>
                <w:rFonts w:ascii="Times New Roman" w:hAnsi="Times New Roman" w:cs="Times New Roman"/>
                <w:color w:val="000000"/>
                <w:sz w:val="24"/>
                <w:szCs w:val="24"/>
              </w:rPr>
            </w:pPr>
          </w:p>
          <w:p w:rsidR="00237344" w:rsidRPr="00237344" w:rsidRDefault="00237344" w:rsidP="00237344">
            <w:pPr>
              <w:spacing w:line="240" w:lineRule="auto"/>
              <w:ind w:left="142" w:right="-58"/>
              <w:rPr>
                <w:rFonts w:ascii="Times New Roman" w:hAnsi="Times New Roman" w:cs="Times New Roman"/>
                <w:color w:val="000000"/>
                <w:sz w:val="24"/>
                <w:szCs w:val="24"/>
              </w:rPr>
            </w:pPr>
            <w:r w:rsidRPr="00237344">
              <w:rPr>
                <w:rFonts w:ascii="Times New Roman" w:hAnsi="Times New Roman" w:cs="Times New Roman"/>
                <w:color w:val="000000"/>
                <w:sz w:val="24"/>
                <w:szCs w:val="24"/>
              </w:rPr>
              <w:t>Телефон:</w:t>
            </w:r>
          </w:p>
        </w:tc>
        <w:tc>
          <w:tcPr>
            <w:tcW w:w="4786" w:type="dxa"/>
          </w:tcPr>
          <w:p w:rsidR="00237344" w:rsidRPr="00237344" w:rsidRDefault="00237344" w:rsidP="00237344">
            <w:pPr>
              <w:spacing w:line="240" w:lineRule="auto"/>
              <w:ind w:left="142" w:right="-58"/>
              <w:rPr>
                <w:rFonts w:ascii="Times New Roman" w:hAnsi="Times New Roman" w:cs="Times New Roman"/>
                <w:color w:val="000000"/>
                <w:sz w:val="24"/>
                <w:szCs w:val="24"/>
              </w:rPr>
            </w:pPr>
          </w:p>
        </w:tc>
        <w:tc>
          <w:tcPr>
            <w:tcW w:w="4786" w:type="dxa"/>
            <w:shd w:val="clear" w:color="auto" w:fill="auto"/>
          </w:tcPr>
          <w:p w:rsidR="00237344" w:rsidRPr="00237344" w:rsidRDefault="00237344" w:rsidP="00237344">
            <w:pPr>
              <w:spacing w:line="240" w:lineRule="auto"/>
              <w:ind w:left="142" w:right="-58"/>
              <w:rPr>
                <w:rFonts w:ascii="Times New Roman" w:hAnsi="Times New Roman" w:cs="Times New Roman"/>
                <w:color w:val="000000"/>
                <w:sz w:val="24"/>
                <w:szCs w:val="24"/>
              </w:rPr>
            </w:pPr>
          </w:p>
        </w:tc>
      </w:tr>
      <w:tr w:rsidR="00237344" w:rsidRPr="00237344" w:rsidTr="00422624">
        <w:trPr>
          <w:trHeight w:val="886"/>
        </w:trPr>
        <w:tc>
          <w:tcPr>
            <w:tcW w:w="5387" w:type="dxa"/>
            <w:shd w:val="clear" w:color="auto" w:fill="auto"/>
          </w:tcPr>
          <w:p w:rsidR="00237344" w:rsidRPr="00237344" w:rsidRDefault="00237344" w:rsidP="00237344">
            <w:pPr>
              <w:spacing w:line="240" w:lineRule="auto"/>
              <w:ind w:left="142" w:right="-58"/>
              <w:rPr>
                <w:rFonts w:ascii="Times New Roman" w:hAnsi="Times New Roman" w:cs="Times New Roman"/>
                <w:color w:val="000000"/>
                <w:sz w:val="24"/>
                <w:szCs w:val="24"/>
              </w:rPr>
            </w:pPr>
            <w:proofErr w:type="gramStart"/>
            <w:r w:rsidRPr="00237344">
              <w:rPr>
                <w:rFonts w:ascii="Times New Roman" w:hAnsi="Times New Roman" w:cs="Times New Roman"/>
                <w:color w:val="000000"/>
                <w:sz w:val="24"/>
                <w:szCs w:val="24"/>
              </w:rPr>
              <w:t>Р</w:t>
            </w:r>
            <w:proofErr w:type="gramEnd"/>
            <w:r w:rsidRPr="00237344">
              <w:rPr>
                <w:rFonts w:ascii="Times New Roman" w:hAnsi="Times New Roman" w:cs="Times New Roman"/>
                <w:color w:val="000000"/>
                <w:sz w:val="24"/>
                <w:szCs w:val="24"/>
              </w:rPr>
              <w:t>/счет:</w:t>
            </w:r>
          </w:p>
        </w:tc>
        <w:tc>
          <w:tcPr>
            <w:tcW w:w="4786" w:type="dxa"/>
          </w:tcPr>
          <w:p w:rsidR="00237344" w:rsidRPr="00237344" w:rsidRDefault="00237344" w:rsidP="00237344">
            <w:pPr>
              <w:spacing w:line="240" w:lineRule="auto"/>
              <w:ind w:left="142" w:right="-58"/>
              <w:rPr>
                <w:rFonts w:ascii="Times New Roman" w:hAnsi="Times New Roman" w:cs="Times New Roman"/>
                <w:color w:val="000000"/>
                <w:sz w:val="24"/>
                <w:szCs w:val="24"/>
              </w:rPr>
            </w:pPr>
            <w:proofErr w:type="gramStart"/>
            <w:r w:rsidRPr="00237344">
              <w:rPr>
                <w:rFonts w:ascii="Times New Roman" w:hAnsi="Times New Roman" w:cs="Times New Roman"/>
                <w:color w:val="000000"/>
                <w:sz w:val="24"/>
                <w:szCs w:val="24"/>
              </w:rPr>
              <w:t>Р</w:t>
            </w:r>
            <w:proofErr w:type="gramEnd"/>
            <w:r w:rsidRPr="00237344">
              <w:rPr>
                <w:rFonts w:ascii="Times New Roman" w:hAnsi="Times New Roman" w:cs="Times New Roman"/>
                <w:color w:val="000000"/>
                <w:sz w:val="24"/>
                <w:szCs w:val="24"/>
              </w:rPr>
              <w:t>/счет:</w:t>
            </w:r>
          </w:p>
        </w:tc>
        <w:tc>
          <w:tcPr>
            <w:tcW w:w="4786" w:type="dxa"/>
          </w:tcPr>
          <w:p w:rsidR="00237344" w:rsidRPr="00237344" w:rsidRDefault="00237344" w:rsidP="00237344">
            <w:pPr>
              <w:spacing w:line="240" w:lineRule="auto"/>
              <w:ind w:left="142" w:right="-58"/>
              <w:rPr>
                <w:rFonts w:ascii="Times New Roman" w:hAnsi="Times New Roman" w:cs="Times New Roman"/>
                <w:sz w:val="24"/>
                <w:szCs w:val="24"/>
              </w:rPr>
            </w:pPr>
          </w:p>
        </w:tc>
        <w:tc>
          <w:tcPr>
            <w:tcW w:w="4786" w:type="dxa"/>
            <w:shd w:val="clear" w:color="auto" w:fill="auto"/>
          </w:tcPr>
          <w:p w:rsidR="00237344" w:rsidRPr="00237344" w:rsidRDefault="00237344" w:rsidP="00237344">
            <w:pPr>
              <w:spacing w:line="240" w:lineRule="auto"/>
              <w:ind w:left="142" w:right="-58"/>
              <w:rPr>
                <w:rFonts w:ascii="Times New Roman" w:hAnsi="Times New Roman" w:cs="Times New Roman"/>
                <w:sz w:val="24"/>
                <w:szCs w:val="24"/>
              </w:rPr>
            </w:pPr>
          </w:p>
        </w:tc>
      </w:tr>
      <w:tr w:rsidR="00237344" w:rsidRPr="00237344" w:rsidTr="00422624">
        <w:trPr>
          <w:trHeight w:val="389"/>
        </w:trPr>
        <w:tc>
          <w:tcPr>
            <w:tcW w:w="5387" w:type="dxa"/>
            <w:shd w:val="clear" w:color="auto" w:fill="auto"/>
          </w:tcPr>
          <w:p w:rsidR="00237344" w:rsidRPr="00237344" w:rsidRDefault="00237344" w:rsidP="00237344">
            <w:pPr>
              <w:spacing w:line="240" w:lineRule="auto"/>
              <w:ind w:left="142" w:right="-58"/>
              <w:rPr>
                <w:rFonts w:ascii="Times New Roman" w:hAnsi="Times New Roman" w:cs="Times New Roman"/>
                <w:color w:val="000000"/>
                <w:sz w:val="24"/>
                <w:szCs w:val="24"/>
              </w:rPr>
            </w:pPr>
            <w:r w:rsidRPr="00237344">
              <w:rPr>
                <w:rFonts w:ascii="Times New Roman" w:hAnsi="Times New Roman" w:cs="Times New Roman"/>
                <w:color w:val="000000"/>
                <w:sz w:val="24"/>
                <w:szCs w:val="24"/>
              </w:rPr>
              <w:t>ИНН/КПП:</w:t>
            </w:r>
          </w:p>
        </w:tc>
        <w:tc>
          <w:tcPr>
            <w:tcW w:w="4786" w:type="dxa"/>
          </w:tcPr>
          <w:p w:rsidR="00237344" w:rsidRPr="00237344" w:rsidRDefault="00237344" w:rsidP="00237344">
            <w:pPr>
              <w:spacing w:line="240" w:lineRule="auto"/>
              <w:ind w:left="142" w:right="-58"/>
              <w:rPr>
                <w:rFonts w:ascii="Times New Roman" w:hAnsi="Times New Roman" w:cs="Times New Roman"/>
                <w:color w:val="000000"/>
                <w:sz w:val="24"/>
                <w:szCs w:val="24"/>
              </w:rPr>
            </w:pPr>
            <w:r w:rsidRPr="00237344">
              <w:rPr>
                <w:rFonts w:ascii="Times New Roman" w:hAnsi="Times New Roman" w:cs="Times New Roman"/>
                <w:color w:val="000000"/>
                <w:sz w:val="24"/>
                <w:szCs w:val="24"/>
              </w:rPr>
              <w:t>ИНН/КПП:</w:t>
            </w:r>
          </w:p>
        </w:tc>
        <w:tc>
          <w:tcPr>
            <w:tcW w:w="4786" w:type="dxa"/>
          </w:tcPr>
          <w:p w:rsidR="00237344" w:rsidRPr="00237344" w:rsidRDefault="00237344" w:rsidP="00237344">
            <w:pPr>
              <w:spacing w:line="240" w:lineRule="auto"/>
              <w:ind w:left="142" w:right="-58"/>
              <w:jc w:val="both"/>
              <w:rPr>
                <w:rFonts w:ascii="Times New Roman" w:hAnsi="Times New Roman" w:cs="Times New Roman"/>
                <w:sz w:val="24"/>
                <w:szCs w:val="24"/>
              </w:rPr>
            </w:pPr>
          </w:p>
        </w:tc>
        <w:tc>
          <w:tcPr>
            <w:tcW w:w="4786" w:type="dxa"/>
            <w:shd w:val="clear" w:color="auto" w:fill="auto"/>
          </w:tcPr>
          <w:p w:rsidR="00237344" w:rsidRPr="00237344" w:rsidRDefault="00237344" w:rsidP="00237344">
            <w:pPr>
              <w:spacing w:line="240" w:lineRule="auto"/>
              <w:ind w:left="142" w:right="-58"/>
              <w:jc w:val="both"/>
              <w:rPr>
                <w:rFonts w:ascii="Times New Roman" w:hAnsi="Times New Roman" w:cs="Times New Roman"/>
                <w:sz w:val="24"/>
                <w:szCs w:val="24"/>
              </w:rPr>
            </w:pPr>
          </w:p>
        </w:tc>
      </w:tr>
    </w:tbl>
    <w:p w:rsidR="00237344" w:rsidRPr="00237344" w:rsidRDefault="00237344" w:rsidP="00237344">
      <w:pPr>
        <w:spacing w:line="240" w:lineRule="auto"/>
        <w:rPr>
          <w:rFonts w:ascii="Times New Roman" w:hAnsi="Times New Roman" w:cs="Times New Roman"/>
          <w:b/>
          <w:sz w:val="24"/>
          <w:szCs w:val="24"/>
        </w:rPr>
      </w:pPr>
    </w:p>
    <w:p w:rsidR="00237344" w:rsidRPr="00237344" w:rsidRDefault="00237344" w:rsidP="00237344">
      <w:pPr>
        <w:spacing w:line="240" w:lineRule="auto"/>
        <w:rPr>
          <w:rFonts w:ascii="Times New Roman" w:hAnsi="Times New Roman" w:cs="Times New Roman"/>
          <w:sz w:val="24"/>
          <w:szCs w:val="24"/>
        </w:rPr>
      </w:pPr>
      <w:r w:rsidRPr="00237344">
        <w:rPr>
          <w:rFonts w:ascii="Times New Roman" w:hAnsi="Times New Roman" w:cs="Times New Roman"/>
          <w:sz w:val="24"/>
          <w:szCs w:val="24"/>
        </w:rPr>
        <w:t xml:space="preserve">Руководитель__________/                      /                     Начальник __________/                      /   </w:t>
      </w:r>
    </w:p>
    <w:p w:rsidR="00237344" w:rsidRPr="00237344" w:rsidRDefault="00237344" w:rsidP="00237344">
      <w:pPr>
        <w:spacing w:line="240" w:lineRule="auto"/>
        <w:rPr>
          <w:rFonts w:ascii="Times New Roman" w:hAnsi="Times New Roman" w:cs="Times New Roman"/>
          <w:sz w:val="24"/>
          <w:szCs w:val="24"/>
        </w:rPr>
      </w:pPr>
      <w:r w:rsidRPr="00237344">
        <w:rPr>
          <w:rFonts w:ascii="Times New Roman" w:hAnsi="Times New Roman" w:cs="Times New Roman"/>
          <w:sz w:val="24"/>
          <w:szCs w:val="24"/>
        </w:rPr>
        <w:t xml:space="preserve">            </w:t>
      </w:r>
      <w:r w:rsidR="00C21EF4">
        <w:rPr>
          <w:rFonts w:ascii="Times New Roman" w:hAnsi="Times New Roman" w:cs="Times New Roman"/>
          <w:sz w:val="24"/>
          <w:szCs w:val="24"/>
        </w:rPr>
        <w:t xml:space="preserve">             </w:t>
      </w:r>
      <w:r w:rsidR="00C21EF4" w:rsidRPr="00C21EF4">
        <w:rPr>
          <w:rFonts w:ascii="Times New Roman" w:hAnsi="Times New Roman" w:cs="Times New Roman"/>
          <w:sz w:val="24"/>
          <w:szCs w:val="24"/>
        </w:rPr>
        <w:t xml:space="preserve">    </w:t>
      </w:r>
      <w:r w:rsidRPr="00237344">
        <w:rPr>
          <w:rFonts w:ascii="Times New Roman" w:hAnsi="Times New Roman" w:cs="Times New Roman"/>
          <w:sz w:val="24"/>
          <w:szCs w:val="24"/>
        </w:rPr>
        <w:t xml:space="preserve">расшифровка подписи                  </w:t>
      </w:r>
      <w:r w:rsidR="00C21EF4" w:rsidRPr="00C21EF4">
        <w:rPr>
          <w:rFonts w:ascii="Times New Roman" w:hAnsi="Times New Roman" w:cs="Times New Roman"/>
          <w:sz w:val="24"/>
          <w:szCs w:val="24"/>
        </w:rPr>
        <w:t xml:space="preserve">   </w:t>
      </w:r>
      <w:r w:rsidRPr="00237344">
        <w:rPr>
          <w:rFonts w:ascii="Times New Roman" w:hAnsi="Times New Roman" w:cs="Times New Roman"/>
          <w:sz w:val="24"/>
          <w:szCs w:val="24"/>
        </w:rPr>
        <w:t>Управления             расшифровка подписи</w:t>
      </w:r>
    </w:p>
    <w:p w:rsidR="003946C2" w:rsidRPr="00237344" w:rsidRDefault="00237344" w:rsidP="00237344">
      <w:pPr>
        <w:shd w:val="clear" w:color="auto" w:fill="FFFFFF"/>
        <w:tabs>
          <w:tab w:val="left" w:leader="dot" w:pos="5357"/>
          <w:tab w:val="left" w:pos="7829"/>
          <w:tab w:val="left" w:leader="dot" w:pos="8746"/>
        </w:tabs>
        <w:autoSpaceDE w:val="0"/>
        <w:autoSpaceDN w:val="0"/>
        <w:spacing w:before="96" w:after="0" w:line="240" w:lineRule="auto"/>
        <w:ind w:firstLine="869"/>
        <w:jc w:val="both"/>
        <w:rPr>
          <w:rFonts w:ascii="Times New Roman" w:eastAsia="Times New Roman" w:hAnsi="Times New Roman" w:cs="Times New Roman"/>
          <w:spacing w:val="-1"/>
          <w:sz w:val="24"/>
          <w:szCs w:val="24"/>
          <w:lang w:eastAsia="ru-RU"/>
        </w:rPr>
      </w:pPr>
      <w:r w:rsidRPr="00237344">
        <w:rPr>
          <w:rFonts w:ascii="Times New Roman" w:hAnsi="Times New Roman" w:cs="Times New Roman"/>
          <w:sz w:val="24"/>
          <w:szCs w:val="24"/>
        </w:rPr>
        <w:t xml:space="preserve">                       </w:t>
      </w:r>
      <w:r w:rsidR="00C21EF4">
        <w:rPr>
          <w:rFonts w:ascii="Times New Roman" w:hAnsi="Times New Roman" w:cs="Times New Roman"/>
          <w:sz w:val="24"/>
          <w:szCs w:val="24"/>
          <w:lang w:val="en-US"/>
        </w:rPr>
        <w:t xml:space="preserve">     </w:t>
      </w:r>
      <w:r w:rsidRPr="00237344">
        <w:rPr>
          <w:rFonts w:ascii="Times New Roman" w:hAnsi="Times New Roman" w:cs="Times New Roman"/>
          <w:sz w:val="24"/>
          <w:szCs w:val="24"/>
        </w:rPr>
        <w:t xml:space="preserve">      </w:t>
      </w:r>
      <w:proofErr w:type="spellStart"/>
      <w:r w:rsidRPr="00237344">
        <w:rPr>
          <w:rFonts w:ascii="Times New Roman" w:hAnsi="Times New Roman" w:cs="Times New Roman"/>
          <w:sz w:val="24"/>
          <w:szCs w:val="24"/>
        </w:rPr>
        <w:t>м.п</w:t>
      </w:r>
      <w:proofErr w:type="spellEnd"/>
      <w:r w:rsidRPr="00237344">
        <w:rPr>
          <w:rFonts w:ascii="Times New Roman" w:hAnsi="Times New Roman" w:cs="Times New Roman"/>
          <w:sz w:val="24"/>
          <w:szCs w:val="24"/>
        </w:rPr>
        <w:t xml:space="preserve">.                                                                                </w:t>
      </w:r>
      <w:proofErr w:type="spellStart"/>
      <w:r w:rsidRPr="00237344">
        <w:rPr>
          <w:rFonts w:ascii="Times New Roman" w:hAnsi="Times New Roman" w:cs="Times New Roman"/>
          <w:sz w:val="24"/>
          <w:szCs w:val="24"/>
        </w:rPr>
        <w:t>м.п</w:t>
      </w:r>
      <w:proofErr w:type="spellEnd"/>
      <w:r w:rsidRPr="00237344">
        <w:rPr>
          <w:rFonts w:ascii="Times New Roman" w:hAnsi="Times New Roman" w:cs="Times New Roman"/>
          <w:sz w:val="24"/>
          <w:szCs w:val="24"/>
        </w:rPr>
        <w:t xml:space="preserve">.                                                                                              </w:t>
      </w:r>
    </w:p>
    <w:p w:rsidR="00237344" w:rsidRPr="00C21EF4" w:rsidRDefault="00237344" w:rsidP="0023734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37344" w:rsidRPr="00C21EF4" w:rsidRDefault="0023734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37344" w:rsidRPr="00C21EF4" w:rsidRDefault="0023734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37344" w:rsidRPr="00C21EF4" w:rsidRDefault="0023734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37344" w:rsidRPr="00C21EF4" w:rsidRDefault="0023734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37344" w:rsidRPr="00C21EF4" w:rsidRDefault="0023734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37344" w:rsidRPr="00C21EF4" w:rsidRDefault="0023734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37344" w:rsidRPr="00C21EF4" w:rsidRDefault="0023734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37344" w:rsidRPr="00C21EF4" w:rsidRDefault="0023734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37344" w:rsidRPr="00C21EF4" w:rsidRDefault="0023734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Pr="00C21EF4"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2180" w:rsidRDefault="00CD2180"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21EF4" w:rsidRDefault="00C21EF4"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val="en-US" w:eastAsia="ru-RU"/>
        </w:rPr>
      </w:pPr>
    </w:p>
    <w:p w:rsidR="003946C2" w:rsidRPr="003946C2" w:rsidRDefault="003946C2"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Приложение 4</w:t>
      </w:r>
    </w:p>
    <w:p w:rsidR="003946C2" w:rsidRPr="003946C2" w:rsidRDefault="003946C2" w:rsidP="003946C2">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3946C2">
        <w:rPr>
          <w:rFonts w:ascii="Times New Roman" w:eastAsia="Times New Roman" w:hAnsi="Times New Roman" w:cs="Times New Roman"/>
          <w:sz w:val="24"/>
          <w:szCs w:val="24"/>
          <w:lang w:eastAsia="ru-RU"/>
        </w:rPr>
        <w:t>к Технологии обмена документами по телекоммуникационным каналам связи в системе электронного документооборота Пенсионного фонда Российской Федерации</w:t>
      </w:r>
    </w:p>
    <w:p w:rsidR="003946C2" w:rsidRPr="003946C2" w:rsidRDefault="003946C2" w:rsidP="003946C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b/>
          <w:bCs/>
          <w:sz w:val="20"/>
          <w:szCs w:val="20"/>
          <w:lang w:eastAsia="ru-RU"/>
        </w:rPr>
        <w:t xml:space="preserve">                                                      </w:t>
      </w:r>
      <w:r w:rsidRPr="003946C2">
        <w:rPr>
          <w:rFonts w:ascii="Courier New" w:eastAsia="Times New Roman" w:hAnsi="Courier New" w:cs="Courier New"/>
          <w:sz w:val="18"/>
          <w:szCs w:val="18"/>
          <w:lang w:eastAsia="ru-RU"/>
        </w:rPr>
        <w:t xml:space="preserve">ГУ - Отделение ПФР </w:t>
      </w:r>
      <w:proofErr w:type="gramStart"/>
      <w:r w:rsidRPr="003946C2">
        <w:rPr>
          <w:rFonts w:ascii="Courier New" w:eastAsia="Times New Roman" w:hAnsi="Courier New" w:cs="Courier New"/>
          <w:sz w:val="18"/>
          <w:szCs w:val="18"/>
          <w:lang w:eastAsia="ru-RU"/>
        </w:rPr>
        <w:t>по</w:t>
      </w:r>
      <w:proofErr w:type="gramEnd"/>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xml:space="preserve">                                                      Рязанской области</w:t>
      </w:r>
    </w:p>
    <w:p w:rsidR="003946C2" w:rsidRPr="003946C2" w:rsidRDefault="003946C2" w:rsidP="003946C2">
      <w:pPr>
        <w:autoSpaceDE w:val="0"/>
        <w:autoSpaceDN w:val="0"/>
        <w:adjustRightInd w:val="0"/>
        <w:spacing w:after="0" w:line="240" w:lineRule="auto"/>
        <w:jc w:val="center"/>
        <w:rPr>
          <w:rFonts w:ascii="Courier New" w:eastAsia="Times New Roman" w:hAnsi="Courier New" w:cs="Courier New"/>
          <w:sz w:val="18"/>
          <w:szCs w:val="18"/>
          <w:lang w:eastAsia="ru-RU"/>
        </w:rPr>
      </w:pPr>
    </w:p>
    <w:p w:rsidR="003946C2" w:rsidRPr="003946C2" w:rsidRDefault="003946C2" w:rsidP="003946C2">
      <w:pPr>
        <w:autoSpaceDE w:val="0"/>
        <w:autoSpaceDN w:val="0"/>
        <w:adjustRightInd w:val="0"/>
        <w:spacing w:after="0" w:line="240" w:lineRule="auto"/>
        <w:jc w:val="center"/>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ЗАЯВЛЕНИЕ</w:t>
      </w: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xml:space="preserve">               о подключении к электронному документообороту</w:t>
      </w: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Прошу с «__» _______ 20__ г. подключить в качестве  Участника  электронного</w:t>
      </w: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документооборота  Пенсионного  фонда  РФ  по  телекоммуникационным  каналам</w:t>
      </w: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связи.</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20"/>
          <w:szCs w:val="20"/>
          <w:lang w:eastAsia="ru-RU"/>
        </w:rPr>
      </w:pPr>
      <w:r w:rsidRPr="003946C2">
        <w:rPr>
          <w:rFonts w:ascii="Courier New" w:eastAsia="Times New Roman" w:hAnsi="Courier New" w:cs="Courier New"/>
          <w:sz w:val="20"/>
          <w:szCs w:val="20"/>
          <w:lang w:eastAsia="ru-RU"/>
        </w:rPr>
        <w:t>┌──────────────────────────────────────────────────────────────────</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Сведения об Участнике (юридическом лице)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│Полное наименование: 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│_________________________________________________________________________│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│ИНН: ___________________ КПП: _______________ E-</w:t>
      </w:r>
      <w:proofErr w:type="spellStart"/>
      <w:r w:rsidRPr="003946C2">
        <w:rPr>
          <w:rFonts w:ascii="Courier New" w:eastAsia="Times New Roman" w:hAnsi="Courier New" w:cs="Courier New"/>
          <w:sz w:val="18"/>
          <w:szCs w:val="18"/>
          <w:lang w:eastAsia="ru-RU"/>
        </w:rPr>
        <w:t>mail</w:t>
      </w:r>
      <w:proofErr w:type="spellEnd"/>
      <w:r w:rsidRPr="003946C2">
        <w:rPr>
          <w:rFonts w:ascii="Courier New" w:eastAsia="Times New Roman" w:hAnsi="Courier New" w:cs="Courier New"/>
          <w:sz w:val="18"/>
          <w:szCs w:val="18"/>
          <w:lang w:eastAsia="ru-RU"/>
        </w:rPr>
        <w:t xml:space="preserve"> 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│Тел. _____________________ Факс: 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│Регистрационный номер в ПФ РФ 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xml:space="preserve">│К/с __________________________ </w:t>
      </w:r>
      <w:proofErr w:type="gramStart"/>
      <w:r w:rsidRPr="003946C2">
        <w:rPr>
          <w:rFonts w:ascii="Courier New" w:eastAsia="Times New Roman" w:hAnsi="Courier New" w:cs="Courier New"/>
          <w:sz w:val="18"/>
          <w:szCs w:val="18"/>
          <w:lang w:eastAsia="ru-RU"/>
        </w:rPr>
        <w:t>Р</w:t>
      </w:r>
      <w:proofErr w:type="gramEnd"/>
      <w:r w:rsidRPr="003946C2">
        <w:rPr>
          <w:rFonts w:ascii="Courier New" w:eastAsia="Times New Roman" w:hAnsi="Courier New" w:cs="Courier New"/>
          <w:sz w:val="18"/>
          <w:szCs w:val="18"/>
          <w:lang w:eastAsia="ru-RU"/>
        </w:rPr>
        <w:t>/С 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│БАНК 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│Юридический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│адрес: 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│_________________________________________________________________________│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│Фактический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│адрес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│_________________________________________________________________________│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│_________________________________________________________________________│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&lt;*&gt; Среднесписочная численность сотрудников ____________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Сведения об Участнике (физическом лице)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│ФИО: 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│_________________________________________________________________________│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│ИНН: ___________________ E-</w:t>
      </w:r>
      <w:proofErr w:type="spellStart"/>
      <w:r w:rsidRPr="003946C2">
        <w:rPr>
          <w:rFonts w:ascii="Courier New" w:eastAsia="Times New Roman" w:hAnsi="Courier New" w:cs="Courier New"/>
          <w:sz w:val="18"/>
          <w:szCs w:val="18"/>
          <w:lang w:eastAsia="ru-RU"/>
        </w:rPr>
        <w:t>mail</w:t>
      </w:r>
      <w:proofErr w:type="spellEnd"/>
      <w:r w:rsidRPr="003946C2">
        <w:rPr>
          <w:rFonts w:ascii="Courier New" w:eastAsia="Times New Roman" w:hAnsi="Courier New" w:cs="Courier New"/>
          <w:sz w:val="18"/>
          <w:szCs w:val="18"/>
          <w:lang w:eastAsia="ru-RU"/>
        </w:rPr>
        <w:t xml:space="preserve"> 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│Тел. ___________________ Факс: 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│Паспорт серии ___________ № _____________________ выдан 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│_______________________________________________________ (кем, где, когда)│</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│Регистрационный номер в ПФ РФ 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xml:space="preserve">│К\С __________________________________________ </w:t>
      </w:r>
      <w:proofErr w:type="gramStart"/>
      <w:r w:rsidRPr="003946C2">
        <w:rPr>
          <w:rFonts w:ascii="Courier New" w:eastAsia="Times New Roman" w:hAnsi="Courier New" w:cs="Courier New"/>
          <w:sz w:val="18"/>
          <w:szCs w:val="18"/>
          <w:lang w:eastAsia="ru-RU"/>
        </w:rPr>
        <w:t>Р</w:t>
      </w:r>
      <w:proofErr w:type="gramEnd"/>
      <w:r w:rsidRPr="003946C2">
        <w:rPr>
          <w:rFonts w:ascii="Courier New" w:eastAsia="Times New Roman" w:hAnsi="Courier New" w:cs="Courier New"/>
          <w:sz w:val="18"/>
          <w:szCs w:val="18"/>
          <w:lang w:eastAsia="ru-RU"/>
        </w:rPr>
        <w:t>/С 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│БАНК 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│Адрес регистрации: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│_________________________________________________________________________│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│_________________________________________________________________________│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│Адрес фактического проживания: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│_________________________________________________________________________│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&lt;*&gt; Сведения об организации и используемом средстве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криптозащиты информации (СКЗИ)                     │</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│Наименование Оператора: 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│Средство СКЗИ: __________________________________________________________│</w:t>
      </w:r>
    </w:p>
    <w:p w:rsidR="003946C2" w:rsidRPr="003946C2" w:rsidRDefault="003946C2" w:rsidP="003946C2">
      <w:pPr>
        <w:autoSpaceDE w:val="0"/>
        <w:autoSpaceDN w:val="0"/>
        <w:adjustRightInd w:val="0"/>
        <w:spacing w:after="0" w:line="240" w:lineRule="auto"/>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w:t>
      </w: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Присоединившись   к  электронному  документообороту,  принимаем все условия</w:t>
      </w: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Соглашения  об  обмене  электронными  документами  в  системе  электронного</w:t>
      </w: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 xml:space="preserve">документооборота ПФР по телекоммуникационным каналам связи </w:t>
      </w: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p>
    <w:p w:rsidR="003946C2" w:rsidRPr="003946C2" w:rsidRDefault="003946C2" w:rsidP="003946C2">
      <w:pPr>
        <w:autoSpaceDE w:val="0"/>
        <w:autoSpaceDN w:val="0"/>
        <w:adjustRightInd w:val="0"/>
        <w:spacing w:after="0" w:line="240" w:lineRule="auto"/>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(Подпись, Печать) ___________________</w:t>
      </w:r>
    </w:p>
    <w:p w:rsidR="003946C2" w:rsidRPr="003946C2" w:rsidRDefault="003946C2" w:rsidP="003946C2">
      <w:pPr>
        <w:autoSpaceDE w:val="0"/>
        <w:autoSpaceDN w:val="0"/>
        <w:adjustRightInd w:val="0"/>
        <w:spacing w:after="0" w:line="240" w:lineRule="auto"/>
        <w:ind w:firstLine="540"/>
        <w:jc w:val="both"/>
        <w:rPr>
          <w:rFonts w:ascii="Courier New" w:eastAsia="Times New Roman" w:hAnsi="Courier New" w:cs="Courier New"/>
          <w:sz w:val="18"/>
          <w:szCs w:val="18"/>
          <w:lang w:eastAsia="ru-RU"/>
        </w:rPr>
      </w:pPr>
      <w:r w:rsidRPr="003946C2">
        <w:rPr>
          <w:rFonts w:ascii="Courier New" w:eastAsia="Times New Roman" w:hAnsi="Courier New" w:cs="Courier New"/>
          <w:sz w:val="18"/>
          <w:szCs w:val="18"/>
          <w:lang w:eastAsia="ru-RU"/>
        </w:rPr>
        <w:t>--------------------------------</w:t>
      </w:r>
    </w:p>
    <w:p w:rsidR="003946C2" w:rsidRPr="003946C2" w:rsidRDefault="003946C2" w:rsidP="003946C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946C2">
        <w:rPr>
          <w:rFonts w:ascii="Times New Roman" w:eastAsia="Times New Roman" w:hAnsi="Times New Roman" w:cs="Times New Roman"/>
          <w:sz w:val="18"/>
          <w:szCs w:val="18"/>
          <w:lang w:eastAsia="ru-RU"/>
        </w:rPr>
        <w:t>&lt;*&gt; Справочная информация не обязательная к заполнению.</w:t>
      </w:r>
    </w:p>
    <w:p w:rsidR="00EE0E07" w:rsidRDefault="00EE0E07" w:rsidP="007F65E0">
      <w:pPr>
        <w:autoSpaceDE w:val="0"/>
        <w:autoSpaceDN w:val="0"/>
        <w:adjustRightInd w:val="0"/>
        <w:spacing w:after="0" w:line="240" w:lineRule="auto"/>
        <w:ind w:firstLine="5812"/>
        <w:outlineLvl w:val="0"/>
      </w:pPr>
    </w:p>
    <w:sectPr w:rsidR="00EE0E07" w:rsidSect="00CF2960">
      <w:footerReference w:type="default" r:id="rId27"/>
      <w:pgSz w:w="11906" w:h="16838" w:code="9"/>
      <w:pgMar w:top="851" w:right="851" w:bottom="851" w:left="1418" w:header="72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45" w:rsidRDefault="00727C45">
      <w:pPr>
        <w:spacing w:after="0" w:line="240" w:lineRule="auto"/>
      </w:pPr>
      <w:r>
        <w:separator/>
      </w:r>
    </w:p>
  </w:endnote>
  <w:endnote w:type="continuationSeparator" w:id="0">
    <w:p w:rsidR="00727C45" w:rsidRDefault="0072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DC" w:rsidRDefault="007F65E0">
    <w:pPr>
      <w:pStyle w:val="ab"/>
      <w:jc w:val="right"/>
    </w:pPr>
    <w:r>
      <w:fldChar w:fldCharType="begin"/>
    </w:r>
    <w:r>
      <w:instrText xml:space="preserve"> PAGE   \* MERGEFORMAT </w:instrText>
    </w:r>
    <w:r>
      <w:fldChar w:fldCharType="separate"/>
    </w:r>
    <w:r w:rsidR="007003A2">
      <w:rPr>
        <w:noProof/>
      </w:rPr>
      <w:t>2</w:t>
    </w:r>
    <w:r>
      <w:fldChar w:fldCharType="end"/>
    </w:r>
  </w:p>
  <w:p w:rsidR="009A51DC" w:rsidRDefault="00727C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45" w:rsidRDefault="00727C45">
      <w:pPr>
        <w:spacing w:after="0" w:line="240" w:lineRule="auto"/>
      </w:pPr>
      <w:r>
        <w:separator/>
      </w:r>
    </w:p>
  </w:footnote>
  <w:footnote w:type="continuationSeparator" w:id="0">
    <w:p w:rsidR="00727C45" w:rsidRDefault="0072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F41"/>
    <w:multiLevelType w:val="hybridMultilevel"/>
    <w:tmpl w:val="9D404F04"/>
    <w:lvl w:ilvl="0" w:tplc="04190001">
      <w:start w:val="1"/>
      <w:numFmt w:val="bullet"/>
      <w:lvlText w:val=""/>
      <w:lvlJc w:val="left"/>
      <w:pPr>
        <w:tabs>
          <w:tab w:val="num" w:pos="360"/>
        </w:tabs>
        <w:ind w:left="360" w:hanging="360"/>
      </w:pPr>
      <w:rPr>
        <w:rFonts w:ascii="Symbol" w:hAnsi="Symbol" w:cs="Symbol" w:hint="default"/>
      </w:rPr>
    </w:lvl>
    <w:lvl w:ilvl="1" w:tplc="04190005">
      <w:start w:val="1"/>
      <w:numFmt w:val="bullet"/>
      <w:lvlText w:val=""/>
      <w:lvlJc w:val="left"/>
      <w:pPr>
        <w:tabs>
          <w:tab w:val="num" w:pos="1080"/>
        </w:tabs>
        <w:ind w:left="1080" w:hanging="360"/>
      </w:pPr>
      <w:rPr>
        <w:rFonts w:ascii="Wingdings" w:hAnsi="Wingdings" w:cs="Wingding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B683DE1"/>
    <w:multiLevelType w:val="multilevel"/>
    <w:tmpl w:val="13FADF9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0B7A6F66"/>
    <w:multiLevelType w:val="hybridMultilevel"/>
    <w:tmpl w:val="7172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30BF1"/>
    <w:multiLevelType w:val="multilevel"/>
    <w:tmpl w:val="9DF085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F510B82"/>
    <w:multiLevelType w:val="hybridMultilevel"/>
    <w:tmpl w:val="89644C24"/>
    <w:lvl w:ilvl="0" w:tplc="6E3C6C42">
      <w:start w:val="1"/>
      <w:numFmt w:val="decimal"/>
      <w:lvlText w:val="%1."/>
      <w:lvlJc w:val="left"/>
      <w:pPr>
        <w:ind w:left="1147" w:hanging="360"/>
      </w:pPr>
      <w:rPr>
        <w:rFonts w:hint="default"/>
        <w:b w:val="0"/>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5">
    <w:nsid w:val="25475A69"/>
    <w:multiLevelType w:val="multilevel"/>
    <w:tmpl w:val="8EDAE21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1015B9"/>
    <w:multiLevelType w:val="hybridMultilevel"/>
    <w:tmpl w:val="0B02A9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DCD554F"/>
    <w:multiLevelType w:val="multilevel"/>
    <w:tmpl w:val="2078EF7A"/>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numFmt w:val="none"/>
      <w:lvlText w:val=""/>
      <w:lvlJc w:val="left"/>
      <w:pPr>
        <w:tabs>
          <w:tab w:val="num" w:pos="360"/>
        </w:tabs>
      </w:pPr>
    </w:lvl>
    <w:lvl w:ilvl="8">
      <w:start w:val="1"/>
      <w:numFmt w:val="decimal"/>
      <w:lvlText w:val="%1.%2.%3.%4.%5.%6.%7.%8.%9."/>
      <w:lvlJc w:val="left"/>
      <w:pPr>
        <w:tabs>
          <w:tab w:val="num" w:pos="5040"/>
        </w:tabs>
        <w:ind w:left="5040" w:hanging="1800"/>
      </w:pPr>
      <w:rPr>
        <w:rFonts w:hint="default"/>
      </w:rPr>
    </w:lvl>
  </w:abstractNum>
  <w:abstractNum w:abstractNumId="8">
    <w:nsid w:val="32ED793D"/>
    <w:multiLevelType w:val="hybridMultilevel"/>
    <w:tmpl w:val="2CF8B53A"/>
    <w:lvl w:ilvl="0" w:tplc="04190001">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9">
    <w:nsid w:val="3C0847D6"/>
    <w:multiLevelType w:val="multilevel"/>
    <w:tmpl w:val="5980F63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EE485C"/>
    <w:multiLevelType w:val="multilevel"/>
    <w:tmpl w:val="623E5E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27E2406"/>
    <w:multiLevelType w:val="hybridMultilevel"/>
    <w:tmpl w:val="6FE40F4A"/>
    <w:lvl w:ilvl="0" w:tplc="FFFAD650">
      <w:start w:val="10"/>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2">
    <w:nsid w:val="57715478"/>
    <w:multiLevelType w:val="multilevel"/>
    <w:tmpl w:val="A5A67DA0"/>
    <w:lvl w:ilvl="0">
      <w:start w:val="1"/>
      <w:numFmt w:val="bullet"/>
      <w:lvlText w:val="―"/>
      <w:lvlJc w:val="left"/>
      <w:pPr>
        <w:tabs>
          <w:tab w:val="num" w:pos="2018"/>
        </w:tabs>
        <w:ind w:left="2018" w:hanging="360"/>
      </w:pPr>
      <w:rPr>
        <w:rFonts w:ascii="Times" w:hAnsi="Times" w:cs="Times" w:hint="default"/>
      </w:rPr>
    </w:lvl>
    <w:lvl w:ilvl="1">
      <w:start w:val="1"/>
      <w:numFmt w:val="bullet"/>
      <w:lvlText w:val="o"/>
      <w:lvlJc w:val="left"/>
      <w:pPr>
        <w:tabs>
          <w:tab w:val="num" w:pos="2171"/>
        </w:tabs>
        <w:ind w:left="2171" w:hanging="360"/>
      </w:pPr>
      <w:rPr>
        <w:rFonts w:ascii="Courier New" w:hAnsi="Courier New" w:cs="Courier New" w:hint="default"/>
      </w:rPr>
    </w:lvl>
    <w:lvl w:ilvl="2">
      <w:start w:val="1"/>
      <w:numFmt w:val="bullet"/>
      <w:lvlText w:val=""/>
      <w:lvlJc w:val="left"/>
      <w:pPr>
        <w:tabs>
          <w:tab w:val="num" w:pos="2891"/>
        </w:tabs>
        <w:ind w:left="2891" w:hanging="360"/>
      </w:pPr>
      <w:rPr>
        <w:rFonts w:ascii="Wingdings" w:hAnsi="Wingdings" w:cs="Wingdings" w:hint="default"/>
      </w:rPr>
    </w:lvl>
    <w:lvl w:ilvl="3">
      <w:start w:val="1"/>
      <w:numFmt w:val="bullet"/>
      <w:lvlText w:val=""/>
      <w:lvlJc w:val="left"/>
      <w:pPr>
        <w:tabs>
          <w:tab w:val="num" w:pos="3611"/>
        </w:tabs>
        <w:ind w:left="3611" w:hanging="360"/>
      </w:pPr>
      <w:rPr>
        <w:rFonts w:ascii="Symbol" w:hAnsi="Symbol" w:cs="Symbol" w:hint="default"/>
      </w:rPr>
    </w:lvl>
    <w:lvl w:ilvl="4">
      <w:start w:val="1"/>
      <w:numFmt w:val="bullet"/>
      <w:lvlText w:val="o"/>
      <w:lvlJc w:val="left"/>
      <w:pPr>
        <w:tabs>
          <w:tab w:val="num" w:pos="4331"/>
        </w:tabs>
        <w:ind w:left="4331" w:hanging="360"/>
      </w:pPr>
      <w:rPr>
        <w:rFonts w:ascii="Courier New" w:hAnsi="Courier New" w:cs="Courier New" w:hint="default"/>
      </w:rPr>
    </w:lvl>
    <w:lvl w:ilvl="5">
      <w:start w:val="1"/>
      <w:numFmt w:val="bullet"/>
      <w:lvlText w:val=""/>
      <w:lvlJc w:val="left"/>
      <w:pPr>
        <w:tabs>
          <w:tab w:val="num" w:pos="5051"/>
        </w:tabs>
        <w:ind w:left="5051" w:hanging="360"/>
      </w:pPr>
      <w:rPr>
        <w:rFonts w:ascii="Wingdings" w:hAnsi="Wingdings" w:cs="Wingdings" w:hint="default"/>
      </w:rPr>
    </w:lvl>
    <w:lvl w:ilvl="6">
      <w:start w:val="1"/>
      <w:numFmt w:val="bullet"/>
      <w:lvlText w:val=""/>
      <w:lvlJc w:val="left"/>
      <w:pPr>
        <w:tabs>
          <w:tab w:val="num" w:pos="5771"/>
        </w:tabs>
        <w:ind w:left="5771" w:hanging="360"/>
      </w:pPr>
      <w:rPr>
        <w:rFonts w:ascii="Symbol" w:hAnsi="Symbol" w:cs="Symbol" w:hint="default"/>
      </w:rPr>
    </w:lvl>
    <w:lvl w:ilvl="7">
      <w:start w:val="1"/>
      <w:numFmt w:val="bullet"/>
      <w:lvlText w:val="o"/>
      <w:lvlJc w:val="left"/>
      <w:pPr>
        <w:tabs>
          <w:tab w:val="num" w:pos="6491"/>
        </w:tabs>
        <w:ind w:left="6491" w:hanging="360"/>
      </w:pPr>
      <w:rPr>
        <w:rFonts w:ascii="Courier New" w:hAnsi="Courier New" w:cs="Courier New" w:hint="default"/>
      </w:rPr>
    </w:lvl>
    <w:lvl w:ilvl="8">
      <w:start w:val="1"/>
      <w:numFmt w:val="bullet"/>
      <w:lvlText w:val=""/>
      <w:lvlJc w:val="left"/>
      <w:pPr>
        <w:tabs>
          <w:tab w:val="num" w:pos="7211"/>
        </w:tabs>
        <w:ind w:left="7211" w:hanging="360"/>
      </w:pPr>
      <w:rPr>
        <w:rFonts w:ascii="Wingdings" w:hAnsi="Wingdings" w:cs="Wingdings" w:hint="default"/>
      </w:rPr>
    </w:lvl>
  </w:abstractNum>
  <w:abstractNum w:abstractNumId="13">
    <w:nsid w:val="5EF5399C"/>
    <w:multiLevelType w:val="multilevel"/>
    <w:tmpl w:val="60C496C0"/>
    <w:lvl w:ilvl="0">
      <w:start w:val="6"/>
      <w:numFmt w:val="decimal"/>
      <w:lvlText w:val="%1."/>
      <w:lvlJc w:val="left"/>
      <w:pPr>
        <w:tabs>
          <w:tab w:val="num" w:pos="396"/>
        </w:tabs>
        <w:ind w:left="396" w:hanging="360"/>
      </w:pPr>
      <w:rPr>
        <w:rFonts w:hint="default"/>
        <w:b/>
        <w:bCs/>
      </w:rPr>
    </w:lvl>
    <w:lvl w:ilvl="1">
      <w:start w:val="1"/>
      <w:numFmt w:val="lowerLetter"/>
      <w:lvlText w:val="%2."/>
      <w:lvlJc w:val="left"/>
      <w:pPr>
        <w:tabs>
          <w:tab w:val="num" w:pos="1116"/>
        </w:tabs>
        <w:ind w:left="1116" w:hanging="360"/>
      </w:pPr>
      <w:rPr>
        <w:rFonts w:hint="default"/>
      </w:rPr>
    </w:lvl>
    <w:lvl w:ilvl="2">
      <w:start w:val="1"/>
      <w:numFmt w:val="lowerRoman"/>
      <w:lvlText w:val="%3."/>
      <w:lvlJc w:val="right"/>
      <w:pPr>
        <w:tabs>
          <w:tab w:val="num" w:pos="1836"/>
        </w:tabs>
        <w:ind w:left="1836" w:hanging="180"/>
      </w:pPr>
      <w:rPr>
        <w:rFonts w:hint="default"/>
      </w:rPr>
    </w:lvl>
    <w:lvl w:ilvl="3">
      <w:start w:val="1"/>
      <w:numFmt w:val="decimal"/>
      <w:lvlText w:val="%4."/>
      <w:lvlJc w:val="left"/>
      <w:pPr>
        <w:tabs>
          <w:tab w:val="num" w:pos="2556"/>
        </w:tabs>
        <w:ind w:left="2556" w:hanging="360"/>
      </w:pPr>
      <w:rPr>
        <w:rFonts w:hint="default"/>
      </w:rPr>
    </w:lvl>
    <w:lvl w:ilvl="4">
      <w:start w:val="1"/>
      <w:numFmt w:val="lowerLetter"/>
      <w:lvlText w:val="%5."/>
      <w:lvlJc w:val="left"/>
      <w:pPr>
        <w:tabs>
          <w:tab w:val="num" w:pos="3276"/>
        </w:tabs>
        <w:ind w:left="3276" w:hanging="360"/>
      </w:pPr>
      <w:rPr>
        <w:rFonts w:hint="default"/>
      </w:rPr>
    </w:lvl>
    <w:lvl w:ilvl="5">
      <w:start w:val="1"/>
      <w:numFmt w:val="lowerRoman"/>
      <w:lvlText w:val="%6."/>
      <w:lvlJc w:val="right"/>
      <w:pPr>
        <w:tabs>
          <w:tab w:val="num" w:pos="3996"/>
        </w:tabs>
        <w:ind w:left="3996" w:hanging="180"/>
      </w:pPr>
      <w:rPr>
        <w:rFonts w:hint="default"/>
      </w:rPr>
    </w:lvl>
    <w:lvl w:ilvl="6">
      <w:start w:val="1"/>
      <w:numFmt w:val="decimal"/>
      <w:lvlText w:val="%7."/>
      <w:lvlJc w:val="left"/>
      <w:pPr>
        <w:tabs>
          <w:tab w:val="num" w:pos="4716"/>
        </w:tabs>
        <w:ind w:left="4716" w:hanging="360"/>
      </w:pPr>
      <w:rPr>
        <w:rFonts w:hint="default"/>
      </w:rPr>
    </w:lvl>
    <w:lvl w:ilvl="7">
      <w:start w:val="1"/>
      <w:numFmt w:val="lowerLetter"/>
      <w:lvlText w:val="%8."/>
      <w:lvlJc w:val="left"/>
      <w:pPr>
        <w:tabs>
          <w:tab w:val="num" w:pos="5436"/>
        </w:tabs>
        <w:ind w:left="5436" w:hanging="360"/>
      </w:pPr>
      <w:rPr>
        <w:rFonts w:hint="default"/>
      </w:rPr>
    </w:lvl>
    <w:lvl w:ilvl="8">
      <w:start w:val="1"/>
      <w:numFmt w:val="lowerRoman"/>
      <w:lvlText w:val="%9."/>
      <w:lvlJc w:val="right"/>
      <w:pPr>
        <w:tabs>
          <w:tab w:val="num" w:pos="6156"/>
        </w:tabs>
        <w:ind w:left="6156" w:hanging="180"/>
      </w:pPr>
      <w:rPr>
        <w:rFonts w:hint="default"/>
      </w:rPr>
    </w:lvl>
  </w:abstractNum>
  <w:abstractNum w:abstractNumId="14">
    <w:nsid w:val="60E46462"/>
    <w:multiLevelType w:val="multilevel"/>
    <w:tmpl w:val="C27A55B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30862B0"/>
    <w:multiLevelType w:val="multilevel"/>
    <w:tmpl w:val="D0F83FFC"/>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Zero"/>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nsid w:val="67527A8E"/>
    <w:multiLevelType w:val="hybridMultilevel"/>
    <w:tmpl w:val="EC6EE3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D4D478F"/>
    <w:multiLevelType w:val="singleLevel"/>
    <w:tmpl w:val="D4C87ED8"/>
    <w:lvl w:ilvl="0">
      <w:start w:val="1"/>
      <w:numFmt w:val="decimal"/>
      <w:lvlText w:val="6.%1."/>
      <w:lvlJc w:val="left"/>
      <w:pPr>
        <w:tabs>
          <w:tab w:val="num" w:pos="0"/>
        </w:tabs>
        <w:ind w:left="0" w:firstLine="0"/>
      </w:pPr>
      <w:rPr>
        <w:rFonts w:ascii="Times New Roman" w:hAnsi="Times New Roman" w:cs="Times New Roman" w:hint="default"/>
      </w:rPr>
    </w:lvl>
  </w:abstractNum>
  <w:num w:numId="1">
    <w:abstractNumId w:val="2"/>
  </w:num>
  <w:num w:numId="2">
    <w:abstractNumId w:val="17"/>
  </w:num>
  <w:num w:numId="3">
    <w:abstractNumId w:val="13"/>
  </w:num>
  <w:num w:numId="4">
    <w:abstractNumId w:val="6"/>
  </w:num>
  <w:num w:numId="5">
    <w:abstractNumId w:val="16"/>
  </w:num>
  <w:num w:numId="6">
    <w:abstractNumId w:val="0"/>
  </w:num>
  <w:num w:numId="7">
    <w:abstractNumId w:val="8"/>
  </w:num>
  <w:num w:numId="8">
    <w:abstractNumId w:val="12"/>
  </w:num>
  <w:num w:numId="9">
    <w:abstractNumId w:val="7"/>
  </w:num>
  <w:num w:numId="10">
    <w:abstractNumId w:val="10"/>
  </w:num>
  <w:num w:numId="11">
    <w:abstractNumId w:val="1"/>
  </w:num>
  <w:num w:numId="12">
    <w:abstractNumId w:val="5"/>
  </w:num>
  <w:num w:numId="13">
    <w:abstractNumId w:val="9"/>
  </w:num>
  <w:num w:numId="14">
    <w:abstractNumId w:val="14"/>
  </w:num>
  <w:num w:numId="15">
    <w:abstractNumId w:val="3"/>
  </w:num>
  <w:num w:numId="16">
    <w:abstractNumId w:val="15"/>
  </w:num>
  <w:num w:numId="17">
    <w:abstractNumId w:val="4"/>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C2"/>
    <w:rsid w:val="00194B87"/>
    <w:rsid w:val="00237344"/>
    <w:rsid w:val="003946C2"/>
    <w:rsid w:val="00493971"/>
    <w:rsid w:val="007003A2"/>
    <w:rsid w:val="00727C45"/>
    <w:rsid w:val="007F65E0"/>
    <w:rsid w:val="00C21EF4"/>
    <w:rsid w:val="00CD2180"/>
    <w:rsid w:val="00EE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46C2"/>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2">
    <w:name w:val="heading 2"/>
    <w:basedOn w:val="a"/>
    <w:next w:val="a"/>
    <w:link w:val="20"/>
    <w:qFormat/>
    <w:rsid w:val="003946C2"/>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3946C2"/>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3946C2"/>
    <w:pPr>
      <w:keepNext/>
      <w:spacing w:after="0" w:line="240" w:lineRule="auto"/>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3946C2"/>
    <w:pPr>
      <w:keepNext/>
      <w:spacing w:after="0" w:line="240" w:lineRule="auto"/>
      <w:jc w:val="center"/>
      <w:outlineLvl w:val="4"/>
    </w:pPr>
    <w:rPr>
      <w:rFonts w:ascii="Times New Roman" w:eastAsia="Times New Roman" w:hAnsi="Times New Roman" w:cs="Times New Roman"/>
      <w:b/>
      <w:i/>
      <w:snapToGrid w:val="0"/>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6C2"/>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3946C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946C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946C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946C2"/>
    <w:rPr>
      <w:rFonts w:ascii="Times New Roman" w:eastAsia="Times New Roman" w:hAnsi="Times New Roman" w:cs="Times New Roman"/>
      <w:b/>
      <w:i/>
      <w:snapToGrid w:val="0"/>
      <w:color w:val="000000"/>
      <w:sz w:val="20"/>
      <w:szCs w:val="20"/>
      <w:lang w:eastAsia="ru-RU"/>
    </w:rPr>
  </w:style>
  <w:style w:type="numbering" w:customStyle="1" w:styleId="11">
    <w:name w:val="Нет списка1"/>
    <w:next w:val="a2"/>
    <w:semiHidden/>
    <w:unhideWhenUsed/>
    <w:rsid w:val="003946C2"/>
  </w:style>
  <w:style w:type="paragraph" w:styleId="a3">
    <w:name w:val="Title"/>
    <w:basedOn w:val="a"/>
    <w:link w:val="a4"/>
    <w:qFormat/>
    <w:rsid w:val="003946C2"/>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3946C2"/>
    <w:rPr>
      <w:rFonts w:ascii="Times New Roman" w:eastAsia="Times New Roman" w:hAnsi="Times New Roman" w:cs="Times New Roman"/>
      <w:b/>
      <w:sz w:val="24"/>
      <w:szCs w:val="20"/>
      <w:lang w:eastAsia="ru-RU"/>
    </w:rPr>
  </w:style>
  <w:style w:type="paragraph" w:styleId="a5">
    <w:name w:val="Subtitle"/>
    <w:basedOn w:val="a"/>
    <w:link w:val="a6"/>
    <w:qFormat/>
    <w:rsid w:val="003946C2"/>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Подзаголовок Знак"/>
    <w:basedOn w:val="a0"/>
    <w:link w:val="a5"/>
    <w:rsid w:val="003946C2"/>
    <w:rPr>
      <w:rFonts w:ascii="Times New Roman" w:eastAsia="Times New Roman" w:hAnsi="Times New Roman" w:cs="Times New Roman"/>
      <w:b/>
      <w:sz w:val="24"/>
      <w:szCs w:val="20"/>
      <w:lang w:eastAsia="ru-RU"/>
    </w:rPr>
  </w:style>
  <w:style w:type="paragraph" w:styleId="a7">
    <w:name w:val="Body Text"/>
    <w:basedOn w:val="a"/>
    <w:link w:val="a8"/>
    <w:rsid w:val="003946C2"/>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3946C2"/>
    <w:rPr>
      <w:rFonts w:ascii="Times New Roman" w:eastAsia="Times New Roman" w:hAnsi="Times New Roman" w:cs="Times New Roman"/>
      <w:sz w:val="24"/>
      <w:szCs w:val="20"/>
      <w:lang w:eastAsia="ru-RU"/>
    </w:rPr>
  </w:style>
  <w:style w:type="paragraph" w:styleId="21">
    <w:name w:val="Body Text 2"/>
    <w:basedOn w:val="a"/>
    <w:link w:val="22"/>
    <w:rsid w:val="003946C2"/>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946C2"/>
    <w:rPr>
      <w:rFonts w:ascii="Times New Roman" w:eastAsia="Times New Roman" w:hAnsi="Times New Roman" w:cs="Times New Roman"/>
      <w:sz w:val="24"/>
      <w:szCs w:val="20"/>
      <w:lang w:eastAsia="ru-RU"/>
    </w:rPr>
  </w:style>
  <w:style w:type="paragraph" w:styleId="31">
    <w:name w:val="Body Text 3"/>
    <w:basedOn w:val="a"/>
    <w:link w:val="32"/>
    <w:rsid w:val="003946C2"/>
    <w:pPr>
      <w:spacing w:after="0" w:line="240" w:lineRule="auto"/>
      <w:jc w:val="center"/>
    </w:pPr>
    <w:rPr>
      <w:rFonts w:ascii="Times New Roman" w:eastAsia="Times New Roman" w:hAnsi="Times New Roman" w:cs="Times New Roman"/>
      <w:szCs w:val="20"/>
      <w:lang w:eastAsia="ru-RU"/>
    </w:rPr>
  </w:style>
  <w:style w:type="character" w:customStyle="1" w:styleId="32">
    <w:name w:val="Основной текст 3 Знак"/>
    <w:basedOn w:val="a0"/>
    <w:link w:val="31"/>
    <w:rsid w:val="003946C2"/>
    <w:rPr>
      <w:rFonts w:ascii="Times New Roman" w:eastAsia="Times New Roman" w:hAnsi="Times New Roman" w:cs="Times New Roman"/>
      <w:szCs w:val="20"/>
      <w:lang w:eastAsia="ru-RU"/>
    </w:rPr>
  </w:style>
  <w:style w:type="paragraph" w:styleId="a9">
    <w:name w:val="header"/>
    <w:basedOn w:val="a"/>
    <w:link w:val="aa"/>
    <w:rsid w:val="003946C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3946C2"/>
    <w:rPr>
      <w:rFonts w:ascii="Times New Roman" w:eastAsia="Times New Roman" w:hAnsi="Times New Roman" w:cs="Times New Roman"/>
      <w:sz w:val="20"/>
      <w:szCs w:val="20"/>
      <w:lang w:eastAsia="ru-RU"/>
    </w:rPr>
  </w:style>
  <w:style w:type="paragraph" w:styleId="ab">
    <w:name w:val="footer"/>
    <w:basedOn w:val="a"/>
    <w:link w:val="ac"/>
    <w:uiPriority w:val="99"/>
    <w:rsid w:val="003946C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3946C2"/>
    <w:rPr>
      <w:rFonts w:ascii="Times New Roman" w:eastAsia="Times New Roman" w:hAnsi="Times New Roman" w:cs="Times New Roman"/>
      <w:sz w:val="20"/>
      <w:szCs w:val="20"/>
      <w:lang w:eastAsia="ru-RU"/>
    </w:rPr>
  </w:style>
  <w:style w:type="paragraph" w:styleId="ad">
    <w:name w:val="Balloon Text"/>
    <w:basedOn w:val="a"/>
    <w:link w:val="ae"/>
    <w:semiHidden/>
    <w:rsid w:val="003946C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946C2"/>
    <w:rPr>
      <w:rFonts w:ascii="Tahoma" w:eastAsia="Times New Roman" w:hAnsi="Tahoma" w:cs="Tahoma"/>
      <w:sz w:val="16"/>
      <w:szCs w:val="16"/>
      <w:lang w:eastAsia="ru-RU"/>
    </w:rPr>
  </w:style>
  <w:style w:type="paragraph" w:customStyle="1" w:styleId="Style4">
    <w:name w:val="Style4"/>
    <w:basedOn w:val="a"/>
    <w:uiPriority w:val="99"/>
    <w:rsid w:val="003946C2"/>
    <w:pPr>
      <w:widowControl w:val="0"/>
      <w:autoSpaceDE w:val="0"/>
      <w:autoSpaceDN w:val="0"/>
      <w:adjustRightInd w:val="0"/>
      <w:spacing w:after="0" w:line="276" w:lineRule="exact"/>
    </w:pPr>
    <w:rPr>
      <w:rFonts w:ascii="Arial" w:eastAsia="Times New Roman" w:hAnsi="Arial" w:cs="Arial"/>
      <w:sz w:val="24"/>
      <w:szCs w:val="24"/>
      <w:lang w:eastAsia="ru-RU"/>
    </w:rPr>
  </w:style>
  <w:style w:type="character" w:customStyle="1" w:styleId="FontStyle16">
    <w:name w:val="Font Style16"/>
    <w:uiPriority w:val="99"/>
    <w:rsid w:val="003946C2"/>
    <w:rPr>
      <w:rFonts w:ascii="Times New Roman" w:hAnsi="Times New Roman" w:cs="Times New Roman"/>
      <w:sz w:val="24"/>
      <w:szCs w:val="24"/>
    </w:rPr>
  </w:style>
  <w:style w:type="paragraph" w:customStyle="1" w:styleId="Style6">
    <w:name w:val="Style6"/>
    <w:basedOn w:val="a"/>
    <w:uiPriority w:val="99"/>
    <w:rsid w:val="003946C2"/>
    <w:pPr>
      <w:widowControl w:val="0"/>
      <w:autoSpaceDE w:val="0"/>
      <w:autoSpaceDN w:val="0"/>
      <w:adjustRightInd w:val="0"/>
      <w:spacing w:after="0" w:line="278" w:lineRule="exact"/>
      <w:ind w:hanging="274"/>
    </w:pPr>
    <w:rPr>
      <w:rFonts w:ascii="Arial" w:eastAsia="Times New Roman" w:hAnsi="Arial" w:cs="Arial"/>
      <w:sz w:val="24"/>
      <w:szCs w:val="24"/>
      <w:lang w:eastAsia="ru-RU"/>
    </w:rPr>
  </w:style>
  <w:style w:type="paragraph" w:customStyle="1" w:styleId="Style8">
    <w:name w:val="Style8"/>
    <w:basedOn w:val="a"/>
    <w:uiPriority w:val="99"/>
    <w:rsid w:val="003946C2"/>
    <w:pPr>
      <w:widowControl w:val="0"/>
      <w:autoSpaceDE w:val="0"/>
      <w:autoSpaceDN w:val="0"/>
      <w:adjustRightInd w:val="0"/>
      <w:spacing w:after="0" w:line="278" w:lineRule="exact"/>
      <w:ind w:firstLine="298"/>
    </w:pPr>
    <w:rPr>
      <w:rFonts w:ascii="Arial" w:eastAsia="Times New Roman" w:hAnsi="Arial" w:cs="Arial"/>
      <w:sz w:val="24"/>
      <w:szCs w:val="24"/>
      <w:lang w:eastAsia="ru-RU"/>
    </w:rPr>
  </w:style>
  <w:style w:type="paragraph" w:customStyle="1" w:styleId="Style9">
    <w:name w:val="Style9"/>
    <w:basedOn w:val="a"/>
    <w:uiPriority w:val="99"/>
    <w:rsid w:val="003946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3946C2"/>
    <w:pPr>
      <w:widowControl w:val="0"/>
      <w:autoSpaceDE w:val="0"/>
      <w:autoSpaceDN w:val="0"/>
      <w:adjustRightInd w:val="0"/>
      <w:spacing w:after="0" w:line="281" w:lineRule="exact"/>
      <w:ind w:hanging="283"/>
    </w:pPr>
    <w:rPr>
      <w:rFonts w:ascii="Arial" w:eastAsia="Times New Roman" w:hAnsi="Arial" w:cs="Arial"/>
      <w:sz w:val="24"/>
      <w:szCs w:val="24"/>
      <w:lang w:eastAsia="ru-RU"/>
    </w:rPr>
  </w:style>
  <w:style w:type="paragraph" w:customStyle="1" w:styleId="ConsPlusTitle">
    <w:name w:val="ConsPlusTitle"/>
    <w:rsid w:val="003946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
    <w:qFormat/>
    <w:rsid w:val="003946C2"/>
    <w:pPr>
      <w:spacing w:after="0" w:line="240" w:lineRule="auto"/>
      <w:ind w:left="708"/>
    </w:pPr>
    <w:rPr>
      <w:rFonts w:ascii="Times New Roman" w:eastAsia="Times New Roman" w:hAnsi="Times New Roman" w:cs="Times New Roman"/>
      <w:sz w:val="20"/>
      <w:szCs w:val="20"/>
      <w:lang w:eastAsia="ru-RU"/>
    </w:rPr>
  </w:style>
  <w:style w:type="table" w:styleId="af0">
    <w:name w:val="Table Grid"/>
    <w:basedOn w:val="a1"/>
    <w:rsid w:val="003946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3946C2"/>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textnormal">
    <w:name w:val="text_normal"/>
    <w:basedOn w:val="a"/>
    <w:rsid w:val="003946C2"/>
    <w:pPr>
      <w:autoSpaceDE w:val="0"/>
      <w:autoSpaceDN w:val="0"/>
      <w:spacing w:before="100" w:after="100" w:line="240" w:lineRule="auto"/>
      <w:jc w:val="both"/>
    </w:pPr>
    <w:rPr>
      <w:rFonts w:ascii="Arial" w:eastAsia="Times New Roman" w:hAnsi="Arial" w:cs="Arial"/>
      <w:color w:val="000000"/>
      <w:sz w:val="18"/>
      <w:szCs w:val="18"/>
      <w:lang w:eastAsia="ru-RU"/>
    </w:rPr>
  </w:style>
  <w:style w:type="paragraph" w:styleId="12">
    <w:name w:val="toc 1"/>
    <w:basedOn w:val="a"/>
    <w:next w:val="a"/>
    <w:autoRedefine/>
    <w:rsid w:val="003946C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3946C2"/>
    <w:pPr>
      <w:widowControl w:val="0"/>
      <w:spacing w:before="80" w:after="0" w:line="240" w:lineRule="auto"/>
      <w:ind w:firstLine="560"/>
      <w:jc w:val="both"/>
    </w:pPr>
    <w:rPr>
      <w:rFonts w:ascii="Arial" w:eastAsia="Times New Roman" w:hAnsi="Arial" w:cs="Times New Roman"/>
      <w:snapToGrid w:val="0"/>
      <w:sz w:val="20"/>
      <w:szCs w:val="20"/>
      <w:lang w:eastAsia="ru-RU"/>
    </w:rPr>
  </w:style>
  <w:style w:type="paragraph" w:customStyle="1" w:styleId="ConsPlusNonformat">
    <w:name w:val="ConsPlusNonformat"/>
    <w:rsid w:val="00394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withBullet">
    <w:name w:val="Body Text with Bullet"/>
    <w:basedOn w:val="a"/>
    <w:rsid w:val="00237344"/>
    <w:pPr>
      <w:tabs>
        <w:tab w:val="num" w:pos="360"/>
      </w:tabs>
      <w:autoSpaceDE w:val="0"/>
      <w:autoSpaceDN w:val="0"/>
      <w:snapToGrid w:val="0"/>
      <w:spacing w:before="40" w:after="0" w:line="240" w:lineRule="auto"/>
      <w:jc w:val="both"/>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46C2"/>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2">
    <w:name w:val="heading 2"/>
    <w:basedOn w:val="a"/>
    <w:next w:val="a"/>
    <w:link w:val="20"/>
    <w:qFormat/>
    <w:rsid w:val="003946C2"/>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3946C2"/>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3946C2"/>
    <w:pPr>
      <w:keepNext/>
      <w:spacing w:after="0" w:line="240" w:lineRule="auto"/>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3946C2"/>
    <w:pPr>
      <w:keepNext/>
      <w:spacing w:after="0" w:line="240" w:lineRule="auto"/>
      <w:jc w:val="center"/>
      <w:outlineLvl w:val="4"/>
    </w:pPr>
    <w:rPr>
      <w:rFonts w:ascii="Times New Roman" w:eastAsia="Times New Roman" w:hAnsi="Times New Roman" w:cs="Times New Roman"/>
      <w:b/>
      <w:i/>
      <w:snapToGrid w:val="0"/>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6C2"/>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3946C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946C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946C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946C2"/>
    <w:rPr>
      <w:rFonts w:ascii="Times New Roman" w:eastAsia="Times New Roman" w:hAnsi="Times New Roman" w:cs="Times New Roman"/>
      <w:b/>
      <w:i/>
      <w:snapToGrid w:val="0"/>
      <w:color w:val="000000"/>
      <w:sz w:val="20"/>
      <w:szCs w:val="20"/>
      <w:lang w:eastAsia="ru-RU"/>
    </w:rPr>
  </w:style>
  <w:style w:type="numbering" w:customStyle="1" w:styleId="11">
    <w:name w:val="Нет списка1"/>
    <w:next w:val="a2"/>
    <w:semiHidden/>
    <w:unhideWhenUsed/>
    <w:rsid w:val="003946C2"/>
  </w:style>
  <w:style w:type="paragraph" w:styleId="a3">
    <w:name w:val="Title"/>
    <w:basedOn w:val="a"/>
    <w:link w:val="a4"/>
    <w:qFormat/>
    <w:rsid w:val="003946C2"/>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3946C2"/>
    <w:rPr>
      <w:rFonts w:ascii="Times New Roman" w:eastAsia="Times New Roman" w:hAnsi="Times New Roman" w:cs="Times New Roman"/>
      <w:b/>
      <w:sz w:val="24"/>
      <w:szCs w:val="20"/>
      <w:lang w:eastAsia="ru-RU"/>
    </w:rPr>
  </w:style>
  <w:style w:type="paragraph" w:styleId="a5">
    <w:name w:val="Subtitle"/>
    <w:basedOn w:val="a"/>
    <w:link w:val="a6"/>
    <w:qFormat/>
    <w:rsid w:val="003946C2"/>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Подзаголовок Знак"/>
    <w:basedOn w:val="a0"/>
    <w:link w:val="a5"/>
    <w:rsid w:val="003946C2"/>
    <w:rPr>
      <w:rFonts w:ascii="Times New Roman" w:eastAsia="Times New Roman" w:hAnsi="Times New Roman" w:cs="Times New Roman"/>
      <w:b/>
      <w:sz w:val="24"/>
      <w:szCs w:val="20"/>
      <w:lang w:eastAsia="ru-RU"/>
    </w:rPr>
  </w:style>
  <w:style w:type="paragraph" w:styleId="a7">
    <w:name w:val="Body Text"/>
    <w:basedOn w:val="a"/>
    <w:link w:val="a8"/>
    <w:rsid w:val="003946C2"/>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3946C2"/>
    <w:rPr>
      <w:rFonts w:ascii="Times New Roman" w:eastAsia="Times New Roman" w:hAnsi="Times New Roman" w:cs="Times New Roman"/>
      <w:sz w:val="24"/>
      <w:szCs w:val="20"/>
      <w:lang w:eastAsia="ru-RU"/>
    </w:rPr>
  </w:style>
  <w:style w:type="paragraph" w:styleId="21">
    <w:name w:val="Body Text 2"/>
    <w:basedOn w:val="a"/>
    <w:link w:val="22"/>
    <w:rsid w:val="003946C2"/>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946C2"/>
    <w:rPr>
      <w:rFonts w:ascii="Times New Roman" w:eastAsia="Times New Roman" w:hAnsi="Times New Roman" w:cs="Times New Roman"/>
      <w:sz w:val="24"/>
      <w:szCs w:val="20"/>
      <w:lang w:eastAsia="ru-RU"/>
    </w:rPr>
  </w:style>
  <w:style w:type="paragraph" w:styleId="31">
    <w:name w:val="Body Text 3"/>
    <w:basedOn w:val="a"/>
    <w:link w:val="32"/>
    <w:rsid w:val="003946C2"/>
    <w:pPr>
      <w:spacing w:after="0" w:line="240" w:lineRule="auto"/>
      <w:jc w:val="center"/>
    </w:pPr>
    <w:rPr>
      <w:rFonts w:ascii="Times New Roman" w:eastAsia="Times New Roman" w:hAnsi="Times New Roman" w:cs="Times New Roman"/>
      <w:szCs w:val="20"/>
      <w:lang w:eastAsia="ru-RU"/>
    </w:rPr>
  </w:style>
  <w:style w:type="character" w:customStyle="1" w:styleId="32">
    <w:name w:val="Основной текст 3 Знак"/>
    <w:basedOn w:val="a0"/>
    <w:link w:val="31"/>
    <w:rsid w:val="003946C2"/>
    <w:rPr>
      <w:rFonts w:ascii="Times New Roman" w:eastAsia="Times New Roman" w:hAnsi="Times New Roman" w:cs="Times New Roman"/>
      <w:szCs w:val="20"/>
      <w:lang w:eastAsia="ru-RU"/>
    </w:rPr>
  </w:style>
  <w:style w:type="paragraph" w:styleId="a9">
    <w:name w:val="header"/>
    <w:basedOn w:val="a"/>
    <w:link w:val="aa"/>
    <w:rsid w:val="003946C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3946C2"/>
    <w:rPr>
      <w:rFonts w:ascii="Times New Roman" w:eastAsia="Times New Roman" w:hAnsi="Times New Roman" w:cs="Times New Roman"/>
      <w:sz w:val="20"/>
      <w:szCs w:val="20"/>
      <w:lang w:eastAsia="ru-RU"/>
    </w:rPr>
  </w:style>
  <w:style w:type="paragraph" w:styleId="ab">
    <w:name w:val="footer"/>
    <w:basedOn w:val="a"/>
    <w:link w:val="ac"/>
    <w:uiPriority w:val="99"/>
    <w:rsid w:val="003946C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3946C2"/>
    <w:rPr>
      <w:rFonts w:ascii="Times New Roman" w:eastAsia="Times New Roman" w:hAnsi="Times New Roman" w:cs="Times New Roman"/>
      <w:sz w:val="20"/>
      <w:szCs w:val="20"/>
      <w:lang w:eastAsia="ru-RU"/>
    </w:rPr>
  </w:style>
  <w:style w:type="paragraph" w:styleId="ad">
    <w:name w:val="Balloon Text"/>
    <w:basedOn w:val="a"/>
    <w:link w:val="ae"/>
    <w:semiHidden/>
    <w:rsid w:val="003946C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946C2"/>
    <w:rPr>
      <w:rFonts w:ascii="Tahoma" w:eastAsia="Times New Roman" w:hAnsi="Tahoma" w:cs="Tahoma"/>
      <w:sz w:val="16"/>
      <w:szCs w:val="16"/>
      <w:lang w:eastAsia="ru-RU"/>
    </w:rPr>
  </w:style>
  <w:style w:type="paragraph" w:customStyle="1" w:styleId="Style4">
    <w:name w:val="Style4"/>
    <w:basedOn w:val="a"/>
    <w:uiPriority w:val="99"/>
    <w:rsid w:val="003946C2"/>
    <w:pPr>
      <w:widowControl w:val="0"/>
      <w:autoSpaceDE w:val="0"/>
      <w:autoSpaceDN w:val="0"/>
      <w:adjustRightInd w:val="0"/>
      <w:spacing w:after="0" w:line="276" w:lineRule="exact"/>
    </w:pPr>
    <w:rPr>
      <w:rFonts w:ascii="Arial" w:eastAsia="Times New Roman" w:hAnsi="Arial" w:cs="Arial"/>
      <w:sz w:val="24"/>
      <w:szCs w:val="24"/>
      <w:lang w:eastAsia="ru-RU"/>
    </w:rPr>
  </w:style>
  <w:style w:type="character" w:customStyle="1" w:styleId="FontStyle16">
    <w:name w:val="Font Style16"/>
    <w:uiPriority w:val="99"/>
    <w:rsid w:val="003946C2"/>
    <w:rPr>
      <w:rFonts w:ascii="Times New Roman" w:hAnsi="Times New Roman" w:cs="Times New Roman"/>
      <w:sz w:val="24"/>
      <w:szCs w:val="24"/>
    </w:rPr>
  </w:style>
  <w:style w:type="paragraph" w:customStyle="1" w:styleId="Style6">
    <w:name w:val="Style6"/>
    <w:basedOn w:val="a"/>
    <w:uiPriority w:val="99"/>
    <w:rsid w:val="003946C2"/>
    <w:pPr>
      <w:widowControl w:val="0"/>
      <w:autoSpaceDE w:val="0"/>
      <w:autoSpaceDN w:val="0"/>
      <w:adjustRightInd w:val="0"/>
      <w:spacing w:after="0" w:line="278" w:lineRule="exact"/>
      <w:ind w:hanging="274"/>
    </w:pPr>
    <w:rPr>
      <w:rFonts w:ascii="Arial" w:eastAsia="Times New Roman" w:hAnsi="Arial" w:cs="Arial"/>
      <w:sz w:val="24"/>
      <w:szCs w:val="24"/>
      <w:lang w:eastAsia="ru-RU"/>
    </w:rPr>
  </w:style>
  <w:style w:type="paragraph" w:customStyle="1" w:styleId="Style8">
    <w:name w:val="Style8"/>
    <w:basedOn w:val="a"/>
    <w:uiPriority w:val="99"/>
    <w:rsid w:val="003946C2"/>
    <w:pPr>
      <w:widowControl w:val="0"/>
      <w:autoSpaceDE w:val="0"/>
      <w:autoSpaceDN w:val="0"/>
      <w:adjustRightInd w:val="0"/>
      <w:spacing w:after="0" w:line="278" w:lineRule="exact"/>
      <w:ind w:firstLine="298"/>
    </w:pPr>
    <w:rPr>
      <w:rFonts w:ascii="Arial" w:eastAsia="Times New Roman" w:hAnsi="Arial" w:cs="Arial"/>
      <w:sz w:val="24"/>
      <w:szCs w:val="24"/>
      <w:lang w:eastAsia="ru-RU"/>
    </w:rPr>
  </w:style>
  <w:style w:type="paragraph" w:customStyle="1" w:styleId="Style9">
    <w:name w:val="Style9"/>
    <w:basedOn w:val="a"/>
    <w:uiPriority w:val="99"/>
    <w:rsid w:val="003946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3946C2"/>
    <w:pPr>
      <w:widowControl w:val="0"/>
      <w:autoSpaceDE w:val="0"/>
      <w:autoSpaceDN w:val="0"/>
      <w:adjustRightInd w:val="0"/>
      <w:spacing w:after="0" w:line="281" w:lineRule="exact"/>
      <w:ind w:hanging="283"/>
    </w:pPr>
    <w:rPr>
      <w:rFonts w:ascii="Arial" w:eastAsia="Times New Roman" w:hAnsi="Arial" w:cs="Arial"/>
      <w:sz w:val="24"/>
      <w:szCs w:val="24"/>
      <w:lang w:eastAsia="ru-RU"/>
    </w:rPr>
  </w:style>
  <w:style w:type="paragraph" w:customStyle="1" w:styleId="ConsPlusTitle">
    <w:name w:val="ConsPlusTitle"/>
    <w:rsid w:val="003946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
    <w:qFormat/>
    <w:rsid w:val="003946C2"/>
    <w:pPr>
      <w:spacing w:after="0" w:line="240" w:lineRule="auto"/>
      <w:ind w:left="708"/>
    </w:pPr>
    <w:rPr>
      <w:rFonts w:ascii="Times New Roman" w:eastAsia="Times New Roman" w:hAnsi="Times New Roman" w:cs="Times New Roman"/>
      <w:sz w:val="20"/>
      <w:szCs w:val="20"/>
      <w:lang w:eastAsia="ru-RU"/>
    </w:rPr>
  </w:style>
  <w:style w:type="table" w:styleId="af0">
    <w:name w:val="Table Grid"/>
    <w:basedOn w:val="a1"/>
    <w:rsid w:val="003946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3946C2"/>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textnormal">
    <w:name w:val="text_normal"/>
    <w:basedOn w:val="a"/>
    <w:rsid w:val="003946C2"/>
    <w:pPr>
      <w:autoSpaceDE w:val="0"/>
      <w:autoSpaceDN w:val="0"/>
      <w:spacing w:before="100" w:after="100" w:line="240" w:lineRule="auto"/>
      <w:jc w:val="both"/>
    </w:pPr>
    <w:rPr>
      <w:rFonts w:ascii="Arial" w:eastAsia="Times New Roman" w:hAnsi="Arial" w:cs="Arial"/>
      <w:color w:val="000000"/>
      <w:sz w:val="18"/>
      <w:szCs w:val="18"/>
      <w:lang w:eastAsia="ru-RU"/>
    </w:rPr>
  </w:style>
  <w:style w:type="paragraph" w:styleId="12">
    <w:name w:val="toc 1"/>
    <w:basedOn w:val="a"/>
    <w:next w:val="a"/>
    <w:autoRedefine/>
    <w:rsid w:val="003946C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3946C2"/>
    <w:pPr>
      <w:widowControl w:val="0"/>
      <w:spacing w:before="80" w:after="0" w:line="240" w:lineRule="auto"/>
      <w:ind w:firstLine="560"/>
      <w:jc w:val="both"/>
    </w:pPr>
    <w:rPr>
      <w:rFonts w:ascii="Arial" w:eastAsia="Times New Roman" w:hAnsi="Arial" w:cs="Times New Roman"/>
      <w:snapToGrid w:val="0"/>
      <w:sz w:val="20"/>
      <w:szCs w:val="20"/>
      <w:lang w:eastAsia="ru-RU"/>
    </w:rPr>
  </w:style>
  <w:style w:type="paragraph" w:customStyle="1" w:styleId="ConsPlusNonformat">
    <w:name w:val="ConsPlusNonformat"/>
    <w:rsid w:val="00394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withBullet">
    <w:name w:val="Body Text with Bullet"/>
    <w:basedOn w:val="a"/>
    <w:rsid w:val="00237344"/>
    <w:pPr>
      <w:tabs>
        <w:tab w:val="num" w:pos="360"/>
      </w:tabs>
      <w:autoSpaceDE w:val="0"/>
      <w:autoSpaceDN w:val="0"/>
      <w:snapToGrid w:val="0"/>
      <w:spacing w:before="40" w:after="0" w:line="240" w:lineRule="auto"/>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163A091AF84DA7934CA238E7A6CB73450A050F3FD2CFD3A21AACA4Da7f3I" TargetMode="External"/><Relationship Id="rId13" Type="http://schemas.openxmlformats.org/officeDocument/2006/relationships/hyperlink" Target="consultantplus://offline/ref=DD1163A091AF84DA7934CA238E7A6CB73558A55FF3F72CFD3A21AACA4Da7f3I" TargetMode="External"/><Relationship Id="rId18" Type="http://schemas.openxmlformats.org/officeDocument/2006/relationships/hyperlink" Target="consultantplus://offline/ref=DD1163A091AF84DA7934CA238E7A6CB73559A750FFFC2CFD3A21AACA4Da7f3I" TargetMode="External"/><Relationship Id="rId26" Type="http://schemas.openxmlformats.org/officeDocument/2006/relationships/hyperlink" Target="consultantplus://offline/ref=AA6F1D992ECF8078192C2E222B000E76251AF0530B3F613AB6E15A3DEC16FC37E1737DC6D8DEB02AZ7R7M" TargetMode="External"/><Relationship Id="rId3" Type="http://schemas.microsoft.com/office/2007/relationships/stylesWithEffects" Target="stylesWithEffects.xml"/><Relationship Id="rId21" Type="http://schemas.openxmlformats.org/officeDocument/2006/relationships/hyperlink" Target="consultantplus://offline/ref=DD1163A091AF84DA7934CA238E7A6CB73552A35EF6F82CFD3A21AACA4Da7f3I" TargetMode="External"/><Relationship Id="rId7" Type="http://schemas.openxmlformats.org/officeDocument/2006/relationships/endnotes" Target="endnotes.xml"/><Relationship Id="rId12" Type="http://schemas.openxmlformats.org/officeDocument/2006/relationships/hyperlink" Target="consultantplus://offline/ref=DD1163A091AF84DA7934CA238E7A6CB73450A15FF1FB2CFD3A21AACA4Da7f3I" TargetMode="External"/><Relationship Id="rId17" Type="http://schemas.openxmlformats.org/officeDocument/2006/relationships/hyperlink" Target="consultantplus://offline/ref=DD1163A091AF84DA7934CA238E7A6CB73550AA57F6FF2CFD3A21AACA4Da7f3I" TargetMode="External"/><Relationship Id="rId25" Type="http://schemas.openxmlformats.org/officeDocument/2006/relationships/hyperlink" Target="consultantplus://offline/ref=DD1163A091AF84DA7934CA238E7A6CB73650A756F5F92CFD3A21AACA4D73C5F45EACC9C1896DF174a7f3I" TargetMode="External"/><Relationship Id="rId2" Type="http://schemas.openxmlformats.org/officeDocument/2006/relationships/styles" Target="styles.xml"/><Relationship Id="rId16" Type="http://schemas.openxmlformats.org/officeDocument/2006/relationships/hyperlink" Target="consultantplus://offline/ref=DD1163A091AF84DA7934CA238E7A6CB73559AA52FFFB2CFD3A21AACA4Da7f3I" TargetMode="External"/><Relationship Id="rId20" Type="http://schemas.openxmlformats.org/officeDocument/2006/relationships/hyperlink" Target="consultantplus://offline/ref=DD1163A091AF84DA7934CA238E7A6CB73650A756F5F92CFD3A21AACA4D73C5F45EACC9C1896DFB71a7fF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D1163A091AF84DA7934CA238E7A6CB73052A657FEF571F73278A6C8a4fAI" TargetMode="External"/><Relationship Id="rId24" Type="http://schemas.openxmlformats.org/officeDocument/2006/relationships/hyperlink" Target="consultantplus://offline/ref=DD1163A091AF84DA7934CA238E7A6CB73650A756F5F92CFD3A21AACA4D73C5F45EACC9C1896DF174a7f3I" TargetMode="External"/><Relationship Id="rId5" Type="http://schemas.openxmlformats.org/officeDocument/2006/relationships/webSettings" Target="webSettings.xml"/><Relationship Id="rId15" Type="http://schemas.openxmlformats.org/officeDocument/2006/relationships/hyperlink" Target="consultantplus://offline/ref=DD1163A091AF84DA7934CA238E7A6CB73450A050F3FD2CFD3A21AACA4Da7f3I" TargetMode="External"/><Relationship Id="rId23" Type="http://schemas.openxmlformats.org/officeDocument/2006/relationships/hyperlink" Target="consultantplus://offline/ref=DD1163A091AF84DA7934CA238E7A6CB73450A050F3FD2CFD3A21AACA4D73C5F45EACC9C1896DFA7Fa7fCI" TargetMode="External"/><Relationship Id="rId28" Type="http://schemas.openxmlformats.org/officeDocument/2006/relationships/fontTable" Target="fontTable.xml"/><Relationship Id="rId10" Type="http://schemas.openxmlformats.org/officeDocument/2006/relationships/hyperlink" Target="consultantplus://offline/ref=DD1163A091AF84DA7934CA238E7A6CB73550AA57F6FF2CFD3A21AACA4Da7f3I" TargetMode="External"/><Relationship Id="rId19" Type="http://schemas.openxmlformats.org/officeDocument/2006/relationships/hyperlink" Target="consultantplus://offline/ref=DD1163A091AF84DA7934CA238E7A6CB73450A755F3FD2CFD3A21AACA4Da7f3I" TargetMode="External"/><Relationship Id="rId4" Type="http://schemas.openxmlformats.org/officeDocument/2006/relationships/settings" Target="settings.xml"/><Relationship Id="rId9" Type="http://schemas.openxmlformats.org/officeDocument/2006/relationships/hyperlink" Target="consultantplus://offline/ref=DD1163A091AF84DA7934CA238E7A6CB73559AA52FFFB2CFD3A21AACA4Da7f3I" TargetMode="External"/><Relationship Id="rId14" Type="http://schemas.openxmlformats.org/officeDocument/2006/relationships/hyperlink" Target="consultantplus://offline/ref=DD1163A091AF84DA7934CA238E7A6CB73052A657FEF571F73278A6C84A7C9AE359E5C5C0896DFEa7f1I" TargetMode="External"/><Relationship Id="rId22" Type="http://schemas.openxmlformats.org/officeDocument/2006/relationships/hyperlink" Target="consultantplus://offline/ref=DD1163A091AF84DA7934CA238E7A6CB73650A756F5F92CFD3A21AACA4D73C5F45EACC9C1896DF174a7f3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9534</Words>
  <Characters>54347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Викторовна</dc:creator>
  <cp:lastModifiedBy>Владислав Юрьевич Манов</cp:lastModifiedBy>
  <cp:revision>2</cp:revision>
  <cp:lastPrinted>2018-10-24T10:06:00Z</cp:lastPrinted>
  <dcterms:created xsi:type="dcterms:W3CDTF">2018-12-07T13:36:00Z</dcterms:created>
  <dcterms:modified xsi:type="dcterms:W3CDTF">2018-12-07T13:36:00Z</dcterms:modified>
</cp:coreProperties>
</file>