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75" w:rsidRPr="00520305" w:rsidRDefault="00895E75" w:rsidP="00895E75">
      <w:pPr>
        <w:spacing w:after="0" w:line="320" w:lineRule="exact"/>
        <w:jc w:val="both"/>
        <w:rPr>
          <w:rFonts w:ascii="Times New Roman" w:hAnsi="Times New Roman" w:cs="Times New Roman"/>
          <w:sz w:val="24"/>
          <w:szCs w:val="24"/>
        </w:rPr>
      </w:pPr>
      <w:r w:rsidRPr="00520305">
        <w:rPr>
          <w:rFonts w:ascii="Times New Roman" w:eastAsia="Times New Roman" w:hAnsi="Times New Roman" w:cs="Times New Roman"/>
          <w:b/>
          <w:sz w:val="24"/>
          <w:szCs w:val="24"/>
          <w:lang w:eastAsia="ru-RU"/>
        </w:rPr>
        <w:t>Раздел</w:t>
      </w:r>
      <w:r w:rsidRPr="00520305">
        <w:rPr>
          <w:rFonts w:ascii="Times New Roman" w:hAnsi="Times New Roman" w:cs="Times New Roman"/>
          <w:sz w:val="24"/>
          <w:szCs w:val="24"/>
        </w:rPr>
        <w:t xml:space="preserve"> </w:t>
      </w:r>
      <w:r w:rsidRPr="00520305">
        <w:rPr>
          <w:rFonts w:ascii="Times New Roman" w:hAnsi="Times New Roman" w:cs="Times New Roman"/>
          <w:b/>
          <w:sz w:val="24"/>
          <w:szCs w:val="24"/>
        </w:rPr>
        <w:t>7</w:t>
      </w:r>
      <w:r w:rsidRPr="00520305">
        <w:rPr>
          <w:rFonts w:ascii="Times New Roman" w:hAnsi="Times New Roman" w:cs="Times New Roman"/>
          <w:sz w:val="24"/>
          <w:szCs w:val="24"/>
        </w:rPr>
        <w:t xml:space="preserve"> </w:t>
      </w:r>
      <w:r w:rsidRPr="00895E75">
        <w:rPr>
          <w:rFonts w:ascii="Times New Roman" w:hAnsi="Times New Roman" w:cs="Times New Roman"/>
          <w:b/>
          <w:sz w:val="24"/>
          <w:szCs w:val="24"/>
        </w:rPr>
        <w:t>Порядок исчисления среднего заработка для расчета пособий по временной нетрудоспособности, по беременности и родам, ежемесячного пособия по уходу за ребенком</w:t>
      </w:r>
    </w:p>
    <w:p w:rsidR="00895E75" w:rsidRPr="000F22A9" w:rsidRDefault="00895E75" w:rsidP="00895E75">
      <w:pPr>
        <w:spacing w:after="0" w:line="240" w:lineRule="auto"/>
        <w:jc w:val="both"/>
        <w:rPr>
          <w:rFonts w:ascii="Times New Roman" w:hAnsi="Times New Roman" w:cs="Times New Roman"/>
          <w:sz w:val="16"/>
          <w:szCs w:val="16"/>
        </w:rPr>
      </w:pPr>
    </w:p>
    <w:p w:rsidR="00895E75" w:rsidRPr="00520305" w:rsidRDefault="00895E75" w:rsidP="00895E75">
      <w:pPr>
        <w:spacing w:after="0" w:line="312" w:lineRule="auto"/>
        <w:ind w:firstLine="709"/>
        <w:jc w:val="both"/>
        <w:rPr>
          <w:rFonts w:ascii="Times New Roman" w:eastAsia="Times New Roman" w:hAnsi="Times New Roman" w:cs="Times New Roman"/>
          <w:b/>
          <w:color w:val="000000" w:themeColor="text1"/>
          <w:sz w:val="24"/>
          <w:szCs w:val="24"/>
          <w:lang w:eastAsia="ru-RU"/>
        </w:rPr>
      </w:pPr>
      <w:proofErr w:type="gramStart"/>
      <w:r w:rsidRPr="00520305">
        <w:rPr>
          <w:rFonts w:ascii="Times New Roman" w:hAnsi="Times New Roman" w:cs="Times New Roman"/>
          <w:color w:val="000000" w:themeColor="text1"/>
          <w:sz w:val="24"/>
          <w:szCs w:val="24"/>
        </w:rPr>
        <w:t xml:space="preserve">Пособия по временной нетрудоспособности, по беременности и родам, ежемесячное пособие по уходу за ребенком исчисляются исходя из </w:t>
      </w:r>
      <w:hyperlink r:id="rId4">
        <w:r w:rsidRPr="00520305">
          <w:rPr>
            <w:rFonts w:ascii="Times New Roman" w:hAnsi="Times New Roman" w:cs="Times New Roman"/>
            <w:color w:val="000000" w:themeColor="text1"/>
            <w:sz w:val="24"/>
            <w:szCs w:val="24"/>
          </w:rPr>
          <w:t>среднего заработка</w:t>
        </w:r>
      </w:hyperlink>
      <w:r w:rsidRPr="00520305">
        <w:rPr>
          <w:rFonts w:ascii="Times New Roman" w:hAnsi="Times New Roman" w:cs="Times New Roman"/>
          <w:color w:val="000000" w:themeColor="text1"/>
          <w:sz w:val="24"/>
          <w:szCs w:val="24"/>
        </w:rPr>
        <w:t xml:space="preserve">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w:t>
      </w:r>
      <w:proofErr w:type="gramEnd"/>
    </w:p>
    <w:p w:rsidR="00895E75" w:rsidRPr="00520305" w:rsidRDefault="00895E75" w:rsidP="00895E75">
      <w:pPr>
        <w:pStyle w:val="ConsPlusNormal"/>
        <w:spacing w:line="312" w:lineRule="auto"/>
        <w:ind w:firstLine="709"/>
        <w:rPr>
          <w:rFonts w:ascii="Times New Roman" w:hAnsi="Times New Roman" w:cs="Times New Roman"/>
          <w:color w:val="000000" w:themeColor="text1"/>
          <w:sz w:val="24"/>
          <w:szCs w:val="24"/>
        </w:rPr>
      </w:pPr>
      <w:r w:rsidRPr="00520305">
        <w:rPr>
          <w:rFonts w:ascii="Times New Roman" w:hAnsi="Times New Roman" w:cs="Times New Roman"/>
          <w:color w:val="000000" w:themeColor="text1"/>
          <w:sz w:val="24"/>
          <w:szCs w:val="24"/>
        </w:rPr>
        <w:t xml:space="preserve"> В случае</w:t>
      </w:r>
      <w:proofErr w:type="gramStart"/>
      <w:r w:rsidRPr="00520305">
        <w:rPr>
          <w:rFonts w:ascii="Times New Roman" w:hAnsi="Times New Roman" w:cs="Times New Roman"/>
          <w:color w:val="000000" w:themeColor="text1"/>
          <w:sz w:val="24"/>
          <w:szCs w:val="24"/>
        </w:rPr>
        <w:t>,</w:t>
      </w:r>
      <w:proofErr w:type="gramEnd"/>
      <w:r w:rsidRPr="00520305">
        <w:rPr>
          <w:rFonts w:ascii="Times New Roman" w:hAnsi="Times New Roman" w:cs="Times New Roman"/>
          <w:color w:val="000000" w:themeColor="text1"/>
          <w:sz w:val="24"/>
          <w:szCs w:val="24"/>
        </w:rPr>
        <w:t xml:space="preserve"> если застрахованное лицо в указанные периоды не имело заработка, а также в случае, если средний заработок, рассчитанный за эти периоды, в расчете за полный календарный месяц ниже минимального </w:t>
      </w:r>
      <w:hyperlink r:id="rId5">
        <w:r w:rsidRPr="00520305">
          <w:rPr>
            <w:rFonts w:ascii="Times New Roman" w:hAnsi="Times New Roman" w:cs="Times New Roman"/>
            <w:color w:val="000000" w:themeColor="text1"/>
            <w:sz w:val="24"/>
            <w:szCs w:val="24"/>
          </w:rPr>
          <w:t>размера</w:t>
        </w:r>
      </w:hyperlink>
      <w:r w:rsidRPr="00520305">
        <w:rPr>
          <w:rFonts w:ascii="Times New Roman" w:hAnsi="Times New Roman" w:cs="Times New Roman"/>
          <w:color w:val="000000" w:themeColor="text1"/>
          <w:sz w:val="24"/>
          <w:szCs w:val="24"/>
        </w:rP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6">
        <w:r w:rsidRPr="00520305">
          <w:rPr>
            <w:rFonts w:ascii="Times New Roman" w:hAnsi="Times New Roman" w:cs="Times New Roman"/>
            <w:color w:val="000000" w:themeColor="text1"/>
            <w:sz w:val="24"/>
            <w:szCs w:val="24"/>
          </w:rPr>
          <w:t>районные коэффициенты</w:t>
        </w:r>
      </w:hyperlink>
      <w:r w:rsidRPr="00520305">
        <w:rPr>
          <w:rFonts w:ascii="Times New Roman" w:hAnsi="Times New Roman" w:cs="Times New Roman"/>
          <w:color w:val="000000" w:themeColor="text1"/>
          <w:sz w:val="24"/>
          <w:szCs w:val="24"/>
        </w:rPr>
        <w:t xml:space="preserve"> к заработной плате, ниже минимального размера </w:t>
      </w:r>
      <w:proofErr w:type="gramStart"/>
      <w:r w:rsidRPr="00520305">
        <w:rPr>
          <w:rFonts w:ascii="Times New Roman" w:hAnsi="Times New Roman" w:cs="Times New Roman"/>
          <w:color w:val="000000" w:themeColor="text1"/>
          <w:sz w:val="24"/>
          <w:szCs w:val="24"/>
        </w:rPr>
        <w:t>оплаты труда, определенного с учетом этих коэффициентов,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w:t>
      </w:r>
      <w:proofErr w:type="gramEnd"/>
      <w:r w:rsidRPr="00520305">
        <w:rPr>
          <w:rFonts w:ascii="Times New Roman" w:hAnsi="Times New Roman" w:cs="Times New Roman"/>
          <w:color w:val="000000" w:themeColor="text1"/>
          <w:sz w:val="24"/>
          <w:szCs w:val="24"/>
        </w:rPr>
        <w:t xml:space="preserve"> оплаты труда, </w:t>
      </w:r>
      <w:proofErr w:type="gramStart"/>
      <w:r w:rsidRPr="00520305">
        <w:rPr>
          <w:rFonts w:ascii="Times New Roman" w:hAnsi="Times New Roman" w:cs="Times New Roman"/>
          <w:color w:val="000000" w:themeColor="text1"/>
          <w:sz w:val="24"/>
          <w:szCs w:val="24"/>
        </w:rPr>
        <w:t>определенному</w:t>
      </w:r>
      <w:proofErr w:type="gramEnd"/>
      <w:r w:rsidRPr="00520305">
        <w:rPr>
          <w:rFonts w:ascii="Times New Roman" w:hAnsi="Times New Roman" w:cs="Times New Roman"/>
          <w:color w:val="000000" w:themeColor="text1"/>
          <w:sz w:val="24"/>
          <w:szCs w:val="24"/>
        </w:rPr>
        <w:t xml:space="preserve">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w:t>
      </w:r>
      <w:proofErr w:type="gramStart"/>
      <w:r w:rsidRPr="00520305">
        <w:rPr>
          <w:rFonts w:ascii="Times New Roman" w:hAnsi="Times New Roman" w:cs="Times New Roman"/>
          <w:color w:val="000000" w:themeColor="text1"/>
          <w:sz w:val="24"/>
          <w:szCs w:val="24"/>
        </w:rPr>
        <w:t>исходя из которого исчисляются</w:t>
      </w:r>
      <w:proofErr w:type="gramEnd"/>
      <w:r w:rsidRPr="00520305">
        <w:rPr>
          <w:rFonts w:ascii="Times New Roman" w:hAnsi="Times New Roman" w:cs="Times New Roman"/>
          <w:color w:val="000000" w:themeColor="text1"/>
          <w:sz w:val="24"/>
          <w:szCs w:val="24"/>
        </w:rPr>
        <w:t xml:space="preserve">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7">
        <w:r w:rsidRPr="00520305">
          <w:rPr>
            <w:rFonts w:ascii="Times New Roman" w:hAnsi="Times New Roman" w:cs="Times New Roman"/>
            <w:color w:val="000000" w:themeColor="text1"/>
            <w:sz w:val="24"/>
            <w:szCs w:val="24"/>
          </w:rPr>
          <w:t>законом</w:t>
        </w:r>
      </w:hyperlink>
      <w:r w:rsidRPr="00520305">
        <w:rPr>
          <w:rFonts w:ascii="Times New Roman" w:hAnsi="Times New Roman" w:cs="Times New Roman"/>
          <w:color w:val="000000" w:themeColor="text1"/>
          <w:sz w:val="24"/>
          <w:szCs w:val="24"/>
        </w:rPr>
        <w:t xml:space="preserve"> "О государственных пособиях гражданам, имеющим детей".</w:t>
      </w:r>
    </w:p>
    <w:p w:rsidR="004D6A9C" w:rsidRDefault="004D6A9C"/>
    <w:sectPr w:rsidR="004D6A9C" w:rsidSect="004D6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95E75"/>
    <w:rsid w:val="004D6A9C"/>
    <w:rsid w:val="005D5E85"/>
    <w:rsid w:val="00895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7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E75"/>
    <w:pPr>
      <w:widowControl w:val="0"/>
      <w:autoSpaceDE w:val="0"/>
      <w:autoSpaceDN w:val="0"/>
      <w:spacing w:after="0" w:line="240" w:lineRule="auto"/>
      <w:jc w:val="both"/>
    </w:pPr>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6814B957BF804EDFB9810F5E17E72A282EE97D34C3740CD574FC9EE0174493D7B07F820D4AE593B8747A26BA83DC07E9A6F3E5z4R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6814B957BF804EDFB9810F5E17E72A2D2DE37537C5740CD574FC9EE0174493D7B07F840C41B1C2FD2A2375F9C8D007F0BAF2E55283EB45zERCI" TargetMode="External"/><Relationship Id="rId5" Type="http://schemas.openxmlformats.org/officeDocument/2006/relationships/hyperlink" Target="consultantplus://offline/ref=096814B957BF804EDFB9810F5E17E72A2D29EA7538CF2906DD2DF09CE7181B84D0F973850C41B1C0F7752660E890DF02E9A5F1F94E81E9z4R5I" TargetMode="External"/><Relationship Id="rId4" Type="http://schemas.openxmlformats.org/officeDocument/2006/relationships/hyperlink" Target="consultantplus://offline/ref=096814B957BF804EDFB9810F5E17E72A2F29E87833C4740CD574FC9EE0174493D7B07F840C41B1C3FC2A2375F9C8D007F0BAF2E55283EB45zERC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082FedorovaGYU</dc:creator>
  <cp:keywords/>
  <dc:description/>
  <cp:lastModifiedBy>082FedorovaGYU</cp:lastModifiedBy>
  <cp:revision>2</cp:revision>
  <dcterms:created xsi:type="dcterms:W3CDTF">2023-06-15T06:16:00Z</dcterms:created>
  <dcterms:modified xsi:type="dcterms:W3CDTF">2023-06-15T06:16:00Z</dcterms:modified>
</cp:coreProperties>
</file>