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A" w:rsidRDefault="00AA0E9A" w:rsidP="00AA0E9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A0E9A" w:rsidRDefault="00AA0E9A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690" w:rsidRDefault="00533931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 Российской Федерации основан 22 декабря 1990 года постановлением Верховного Совета РСФ</w:t>
      </w:r>
      <w:r w:rsidR="002D1A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 № 442-1 «Об организации Пенсионного фонда РСФСР»</w:t>
      </w:r>
      <w:r w:rsidR="00494DED">
        <w:rPr>
          <w:rFonts w:ascii="Times New Roman" w:hAnsi="Times New Roman" w:cs="Times New Roman"/>
          <w:sz w:val="28"/>
          <w:szCs w:val="28"/>
        </w:rPr>
        <w:t>.</w:t>
      </w:r>
    </w:p>
    <w:p w:rsidR="00B77217" w:rsidRDefault="00533931" w:rsidP="0004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DED" w:rsidRPr="00494DED"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</w:t>
      </w:r>
      <w:r w:rsidR="00494DED">
        <w:rPr>
          <w:rFonts w:ascii="Times New Roman" w:hAnsi="Times New Roman" w:cs="Times New Roman"/>
          <w:sz w:val="28"/>
          <w:szCs w:val="28"/>
        </w:rPr>
        <w:t>осуществляет полномочия</w:t>
      </w:r>
      <w:r w:rsidR="00B77217">
        <w:rPr>
          <w:rFonts w:ascii="Times New Roman" w:hAnsi="Times New Roman" w:cs="Times New Roman"/>
          <w:sz w:val="28"/>
          <w:szCs w:val="28"/>
        </w:rPr>
        <w:t xml:space="preserve">  по управлению финансами пенсионного обеспечения, </w:t>
      </w:r>
      <w:r w:rsidR="00494DED">
        <w:rPr>
          <w:rFonts w:ascii="Times New Roman" w:hAnsi="Times New Roman" w:cs="Times New Roman"/>
          <w:sz w:val="28"/>
          <w:szCs w:val="28"/>
        </w:rPr>
        <w:t>возложенные</w:t>
      </w:r>
      <w:r w:rsidR="00B77217" w:rsidRPr="00B77217">
        <w:rPr>
          <w:rFonts w:ascii="Times New Roman" w:hAnsi="Times New Roman" w:cs="Times New Roman"/>
          <w:sz w:val="28"/>
          <w:szCs w:val="28"/>
        </w:rPr>
        <w:t xml:space="preserve"> </w:t>
      </w:r>
      <w:r w:rsidR="00500146">
        <w:rPr>
          <w:rFonts w:ascii="Times New Roman" w:hAnsi="Times New Roman" w:cs="Times New Roman"/>
          <w:sz w:val="28"/>
          <w:szCs w:val="28"/>
        </w:rPr>
        <w:t xml:space="preserve"> на него </w:t>
      </w:r>
      <w:r w:rsidR="00B77217" w:rsidRPr="00B772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0146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500146" w:rsidRPr="00500146">
        <w:rPr>
          <w:rFonts w:ascii="Times New Roman" w:hAnsi="Times New Roman" w:cs="Times New Roman"/>
          <w:sz w:val="28"/>
          <w:szCs w:val="28"/>
        </w:rPr>
        <w:t>гарантированных ст.39 Конституции РФ прав граждан на пенсионное и социальное обеспечение</w:t>
      </w:r>
      <w:r w:rsidR="00494DED">
        <w:rPr>
          <w:rFonts w:ascii="Times New Roman" w:hAnsi="Times New Roman" w:cs="Times New Roman"/>
          <w:sz w:val="28"/>
          <w:szCs w:val="28"/>
        </w:rPr>
        <w:t>.</w:t>
      </w:r>
    </w:p>
    <w:p w:rsidR="00B77217" w:rsidRDefault="000D3784" w:rsidP="0004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94DED">
        <w:rPr>
          <w:rFonts w:ascii="Times New Roman" w:hAnsi="Times New Roman" w:cs="Times New Roman"/>
          <w:sz w:val="28"/>
          <w:szCs w:val="28"/>
        </w:rPr>
        <w:t xml:space="preserve"> целях реализации указанных полномочий в</w:t>
      </w:r>
      <w:r>
        <w:rPr>
          <w:rFonts w:ascii="Times New Roman" w:hAnsi="Times New Roman" w:cs="Times New Roman"/>
          <w:sz w:val="28"/>
          <w:szCs w:val="28"/>
        </w:rPr>
        <w:t xml:space="preserve"> течение 2018 года </w:t>
      </w:r>
      <w:r w:rsidR="00494DED">
        <w:rPr>
          <w:rFonts w:ascii="Times New Roman" w:hAnsi="Times New Roman" w:cs="Times New Roman"/>
          <w:sz w:val="28"/>
          <w:szCs w:val="28"/>
        </w:rPr>
        <w:t>ПФР</w:t>
      </w:r>
      <w:r w:rsidR="00B77217">
        <w:rPr>
          <w:rFonts w:ascii="Times New Roman" w:hAnsi="Times New Roman" w:cs="Times New Roman"/>
          <w:sz w:val="28"/>
          <w:szCs w:val="28"/>
        </w:rPr>
        <w:t xml:space="preserve"> осуществлял следующие функции:</w:t>
      </w:r>
    </w:p>
    <w:p w:rsidR="000D3784" w:rsidRPr="000D3784" w:rsidRDefault="000D3784" w:rsidP="00494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администрирование дополнительных страховых взносов на накопительную  пенсию и взносов работодателя в пользу застрахованных лиц, уплачивающих дополнительные страховые взносы на накопительную  пенсию; доходов от использования имущества, находящегося в государственной и муниципальной собственности, доходов от компенсации затрат, штрафов, санкций и иных сумм возмещения ущерба, безвозмездных поступлений и прочих неналоговых доходов;</w:t>
      </w:r>
    </w:p>
    <w:p w:rsidR="000D3784" w:rsidRPr="000D3784" w:rsidRDefault="000D3784" w:rsidP="00494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администрирование источников внутреннего финансирования дефицита бюджета ПФР в части  изменения остатков средств финансового резерва и средств пенсионных накоплений на счетах по учету средств бюджета, в том числе денежных средств; средств, временно размещенных в ценные бумаги, а также переданных государственной управляющей компании;</w:t>
      </w:r>
    </w:p>
    <w:p w:rsidR="000D3784" w:rsidRPr="000D3784" w:rsidRDefault="000D3784" w:rsidP="00494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3784">
        <w:rPr>
          <w:rFonts w:ascii="Times New Roman" w:hAnsi="Times New Roman" w:cs="Times New Roman"/>
          <w:sz w:val="28"/>
          <w:szCs w:val="28"/>
        </w:rPr>
        <w:t>, назначение, начисление, перерасчет и финансовое обеспечение выплат пенсий и иных социальных выплат  в части исполнения публичных нормативных обязательств по пенсионному обеспечению, социальному обеспечению, охране семьи и детства, а также другим вопросам в области социальной политики, предусмотренным законодательством Российской Федерации;</w:t>
      </w:r>
    </w:p>
    <w:p w:rsidR="000D3784" w:rsidRPr="000D3784" w:rsidRDefault="000D3784" w:rsidP="00494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организацию и ведение индивидуального (персонифицированного) учета застрахованных лиц в соответствии с Федеральным законом от 1 апреля 1996г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3784">
        <w:rPr>
          <w:rFonts w:ascii="Times New Roman" w:hAnsi="Times New Roman" w:cs="Times New Roman"/>
          <w:sz w:val="28"/>
          <w:szCs w:val="28"/>
        </w:rPr>
        <w:t xml:space="preserve"> № 27-ФЗ «Об индивидуальном (персонифицированном) учете в системе обязательного пенсионного страхования», а также организацию и ведение государственного банка данных по всем категориям плательщиков страховых взносов в Пенсионный фонд Российской Федерации;</w:t>
      </w:r>
    </w:p>
    <w:p w:rsidR="000D3784" w:rsidRPr="000D3784" w:rsidRDefault="000D3784" w:rsidP="00494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организацию инвестирования средств пенсионных накоплений, связанных с формированием накопительной пенсии;</w:t>
      </w:r>
    </w:p>
    <w:p w:rsidR="000D3784" w:rsidRPr="000D3784" w:rsidRDefault="000D3784" w:rsidP="00494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784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proofErr w:type="spellStart"/>
      <w:r w:rsidRPr="000D378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D3784">
        <w:rPr>
          <w:rFonts w:ascii="Times New Roman" w:hAnsi="Times New Roman" w:cs="Times New Roman"/>
          <w:sz w:val="28"/>
          <w:szCs w:val="28"/>
        </w:rPr>
        <w:t xml:space="preserve"> социальных программ субъектов Российской Федерации в порядке, устанавливаемом постановлением Правительства  Российской Федерации от 29 декабря </w:t>
      </w:r>
      <w:smartTag w:uri="urn:schemas-microsoft-com:office:smarttags" w:element="metricconverter">
        <w:smartTagPr>
          <w:attr w:name="ProductID" w:val="2017 г"/>
        </w:smartTagPr>
        <w:r w:rsidRPr="000D378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0D3784">
        <w:rPr>
          <w:rFonts w:ascii="Times New Roman" w:hAnsi="Times New Roman" w:cs="Times New Roman"/>
          <w:sz w:val="28"/>
          <w:szCs w:val="28"/>
        </w:rPr>
        <w:t>.  № 1687 «О 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пенсионеров»;</w:t>
      </w:r>
      <w:proofErr w:type="gramEnd"/>
    </w:p>
    <w:p w:rsidR="000D3784" w:rsidRPr="000D3784" w:rsidRDefault="000D3784" w:rsidP="00494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текущей деятельности Фонда и его территориальных органов;</w:t>
      </w:r>
    </w:p>
    <w:p w:rsidR="000D3784" w:rsidRPr="000D3784" w:rsidRDefault="000D3784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межгосударственное и международное сотрудничество Российской Федерации по вопросам пенсий и пособий;</w:t>
      </w:r>
    </w:p>
    <w:p w:rsidR="000D3784" w:rsidRPr="000D3784" w:rsidRDefault="000D3784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научно-исследовательской работы в области государственного пенсионного страхования; </w:t>
      </w:r>
    </w:p>
    <w:p w:rsidR="000D3784" w:rsidRPr="000D3784" w:rsidRDefault="000D3784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84">
        <w:rPr>
          <w:rFonts w:ascii="Times New Roman" w:hAnsi="Times New Roman" w:cs="Times New Roman"/>
          <w:sz w:val="28"/>
          <w:szCs w:val="28"/>
        </w:rPr>
        <w:t>информационно-разъяснительную работу среди населения и юридических лиц по вопросам, относящимся к компетенции ПФР.</w:t>
      </w:r>
    </w:p>
    <w:p w:rsidR="00045239" w:rsidRDefault="00240D75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D75">
        <w:rPr>
          <w:rFonts w:ascii="Times New Roman" w:hAnsi="Times New Roman" w:cs="Times New Roman"/>
          <w:sz w:val="28"/>
          <w:szCs w:val="28"/>
        </w:rPr>
        <w:t>Исполнение бюджета ПФР осуществлялось органами Пенсионного фонда Российской Федерации в соответствии с бюджетными полномочиями участника бюджетного процесса, предусмотренными требованиями Бюджетно</w:t>
      </w:r>
      <w:r w:rsidR="00045239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и включало выполнение функций </w:t>
      </w:r>
      <w:r w:rsidR="00480782">
        <w:rPr>
          <w:rFonts w:ascii="Times New Roman" w:hAnsi="Times New Roman" w:cs="Times New Roman"/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финансового органа </w:t>
      </w:r>
      <w:r w:rsidR="00045239">
        <w:rPr>
          <w:rFonts w:ascii="Times New Roman" w:hAnsi="Times New Roman" w:cs="Times New Roman"/>
          <w:sz w:val="28"/>
          <w:szCs w:val="28"/>
        </w:rPr>
        <w:t>и органа организующего исполнение бюджета</w:t>
      </w:r>
      <w:r w:rsidR="004807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239" w:rsidRPr="00045239" w:rsidRDefault="00045239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239">
        <w:rPr>
          <w:rFonts w:ascii="Times New Roman" w:hAnsi="Times New Roman" w:cs="Times New Roman"/>
          <w:sz w:val="28"/>
          <w:szCs w:val="28"/>
        </w:rPr>
        <w:t>В соответствии с положениями статей 166.1, 168, 220.1, 241.1 Бюджетного кодекса Российской Федерации Пенсионный фонд Российской Федерации с 1 января 2014 года находится на кассовом обслуживании исполнения бюджета ПФР органами Федерального казначейства.</w:t>
      </w:r>
      <w:r w:rsidRPr="00045239">
        <w:rPr>
          <w:rFonts w:ascii="Times New Roman" w:hAnsi="Times New Roman" w:cs="Times New Roman"/>
          <w:sz w:val="28"/>
          <w:szCs w:val="28"/>
        </w:rPr>
        <w:tab/>
      </w:r>
    </w:p>
    <w:p w:rsidR="00240D75" w:rsidRDefault="0066120C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239">
        <w:rPr>
          <w:rFonts w:ascii="Times New Roman" w:hAnsi="Times New Roman" w:cs="Times New Roman"/>
          <w:sz w:val="28"/>
          <w:szCs w:val="28"/>
        </w:rPr>
        <w:t xml:space="preserve">Исполнение бюджета ПФР в 2018 году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40D75" w:rsidRPr="00240D75">
        <w:rPr>
          <w:rFonts w:ascii="Times New Roman" w:hAnsi="Times New Roman" w:cs="Times New Roman"/>
          <w:sz w:val="28"/>
          <w:szCs w:val="28"/>
        </w:rPr>
        <w:t xml:space="preserve">с Федеральным законом от 5 декабря </w:t>
      </w:r>
      <w:smartTag w:uri="urn:schemas-microsoft-com:office:smarttags" w:element="metricconverter">
        <w:smartTagPr>
          <w:attr w:name="ProductID" w:val="2017 г"/>
        </w:smartTagPr>
        <w:r w:rsidR="00240D75" w:rsidRPr="00240D7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240D75" w:rsidRPr="00240D75">
        <w:rPr>
          <w:rFonts w:ascii="Times New Roman" w:hAnsi="Times New Roman" w:cs="Times New Roman"/>
          <w:sz w:val="28"/>
          <w:szCs w:val="28"/>
        </w:rPr>
        <w:t xml:space="preserve">. № 363-ФЗ «О бюджете Пенсионного фонда Российской Федерации на 2018 год и на плановый период  2019 и 2020 годов» (в редакции Федерального закона от 3 июля </w:t>
      </w:r>
      <w:smartTag w:uri="urn:schemas-microsoft-com:office:smarttags" w:element="metricconverter">
        <w:smartTagPr>
          <w:attr w:name="ProductID" w:val="2018 г"/>
        </w:smartTagPr>
        <w:r w:rsidR="00240D75" w:rsidRPr="00240D75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240D75" w:rsidRPr="00240D75">
        <w:rPr>
          <w:rFonts w:ascii="Times New Roman" w:hAnsi="Times New Roman" w:cs="Times New Roman"/>
          <w:sz w:val="28"/>
          <w:szCs w:val="28"/>
        </w:rPr>
        <w:t>.  № 187-ФЗ «О внесении изменений в Федеральный закон «О бюджете Пенсионного фонда Российской Федерации на 2018 год</w:t>
      </w:r>
      <w:proofErr w:type="gramEnd"/>
      <w:r w:rsidR="00240D75" w:rsidRPr="00240D75">
        <w:rPr>
          <w:rFonts w:ascii="Times New Roman" w:hAnsi="Times New Roman" w:cs="Times New Roman"/>
          <w:sz w:val="28"/>
          <w:szCs w:val="28"/>
        </w:rPr>
        <w:t xml:space="preserve"> и на плановый период  2019 и 2020 годов») (далее – Закон о бюджете Фонда на 2018 год),  а также нормами федерального пенсионного, бюджетного, гражданского и налогового законодательства, нормативными актами и документами </w:t>
      </w:r>
      <w:r w:rsidR="00240D75" w:rsidRPr="00240D75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власти, постановлениями и распоряжениями Правления ПФР.</w:t>
      </w:r>
    </w:p>
    <w:p w:rsidR="00D44BA7" w:rsidRPr="00D44BA7" w:rsidRDefault="00D44BA7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BA7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в 2018 году, </w:t>
      </w:r>
      <w:r w:rsidR="00045239">
        <w:rPr>
          <w:rFonts w:ascii="Times New Roman" w:hAnsi="Times New Roman" w:cs="Times New Roman"/>
          <w:sz w:val="28"/>
          <w:szCs w:val="28"/>
        </w:rPr>
        <w:t xml:space="preserve">продолжало оставаться </w:t>
      </w:r>
      <w:r w:rsidRPr="00D44BA7">
        <w:rPr>
          <w:rFonts w:ascii="Times New Roman" w:hAnsi="Times New Roman" w:cs="Times New Roman"/>
          <w:sz w:val="28"/>
          <w:szCs w:val="28"/>
        </w:rPr>
        <w:t xml:space="preserve"> обособленное исполнение бюджета ПФР в  части, не связанной с формированием сре</w:t>
      </w:r>
      <w:proofErr w:type="gramStart"/>
      <w:r w:rsidRPr="00D44BA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4BA7">
        <w:rPr>
          <w:rFonts w:ascii="Times New Roman" w:hAnsi="Times New Roman" w:cs="Times New Roman"/>
          <w:sz w:val="28"/>
          <w:szCs w:val="28"/>
        </w:rPr>
        <w:t>я финансирования накопительной пенсии (распределительная составляющая), и в части, связанной с формированием средств для финансирования накопительной  пенсии (накопительная составляющая).</w:t>
      </w:r>
    </w:p>
    <w:p w:rsidR="00240D75" w:rsidRPr="00240D75" w:rsidRDefault="00240D75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75">
        <w:rPr>
          <w:rFonts w:ascii="Times New Roman" w:hAnsi="Times New Roman" w:cs="Times New Roman"/>
          <w:sz w:val="28"/>
          <w:szCs w:val="28"/>
        </w:rPr>
        <w:t>Исполнение бюджета ПФР по доходам  осуществлялось на основании прогнозных поступлений, в части межбюджетных трансфертов из федерального бюджета – в соответствии с уточненной росписью расходов федерального бюджета на 2018 год.</w:t>
      </w:r>
    </w:p>
    <w:p w:rsidR="00240D75" w:rsidRDefault="00240D75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D75">
        <w:rPr>
          <w:rFonts w:ascii="Times New Roman" w:hAnsi="Times New Roman" w:cs="Times New Roman"/>
          <w:sz w:val="28"/>
          <w:szCs w:val="28"/>
        </w:rPr>
        <w:t>Бюджет ПФР за 2018 год по доходам  исполнен в сумме                           8 269 641 403,9</w:t>
      </w:r>
      <w:r w:rsidRPr="00240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D75">
        <w:rPr>
          <w:rFonts w:ascii="Times New Roman" w:hAnsi="Times New Roman" w:cs="Times New Roman"/>
          <w:sz w:val="28"/>
          <w:szCs w:val="28"/>
        </w:rPr>
        <w:t>тыс. руб., из них в части, не связанной с формированием сре</w:t>
      </w:r>
      <w:proofErr w:type="gramStart"/>
      <w:r w:rsidRPr="00240D7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40D75">
        <w:rPr>
          <w:rFonts w:ascii="Times New Roman" w:hAnsi="Times New Roman" w:cs="Times New Roman"/>
          <w:sz w:val="28"/>
          <w:szCs w:val="28"/>
        </w:rPr>
        <w:t xml:space="preserve">я финансирования накопительной пенсии 8 191 850 180,0 тыс. рублей.  </w:t>
      </w:r>
    </w:p>
    <w:p w:rsidR="00240D75" w:rsidRPr="00240D75" w:rsidRDefault="00240D75" w:rsidP="000452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D75">
        <w:rPr>
          <w:rFonts w:ascii="Times New Roman" w:hAnsi="Times New Roman" w:cs="Times New Roman"/>
          <w:sz w:val="28"/>
          <w:szCs w:val="28"/>
        </w:rPr>
        <w:t>Исполнение бюджета Фонда по расходам организовывалось на основе Сводной бюджетной росписи бюджета ПФР на 2018 год с учетом изменений, внесенных в нее в соответствии с Бюджетным кодексом Российской Федерации и по основаниям, установленным Законом о бюджете Фонда на 2018 год.</w:t>
      </w:r>
      <w:r w:rsidRPr="00240D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D75">
        <w:rPr>
          <w:rFonts w:ascii="Times New Roman" w:hAnsi="Times New Roman" w:cs="Times New Roman"/>
          <w:sz w:val="28"/>
          <w:szCs w:val="28"/>
        </w:rPr>
        <w:t>Уточненной сводной бюджетной росписью бюджета ПФР расходы Фонда на 2018 год утверждены в сумме 8 505 187 509,3 тыс. рублей, исполнено  - 8 428 691 846,3 тыс. руб. (99,1%).</w:t>
      </w:r>
    </w:p>
    <w:p w:rsidR="00240D75" w:rsidRDefault="00427345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45">
        <w:rPr>
          <w:rFonts w:ascii="Times New Roman" w:hAnsi="Times New Roman" w:cs="Times New Roman"/>
          <w:sz w:val="28"/>
          <w:szCs w:val="28"/>
        </w:rPr>
        <w:t>Бюджет Фонда за 2018 год в целом исполнен с дефицитом  в объеме 159 050 442,4 тыс. руб., из них по распределительной составляющей с дефицитом   в сумме 48 881 715,8 тыс. руб., по накопительной составляющей с дефицитом в сумме 110 168 726,6  тыс. рублей.</w:t>
      </w:r>
    </w:p>
    <w:p w:rsidR="00732D70" w:rsidRPr="00732D70" w:rsidRDefault="00732D70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>Состояние финансово-хозяйственной деятельности Фонда за отчетный период характеризуется следующими показателями.</w:t>
      </w:r>
    </w:p>
    <w:p w:rsidR="00732D70" w:rsidRPr="00732D70" w:rsidRDefault="00732D70" w:rsidP="0004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>Нефинансовые активы на 01.01.2019 составили   295 781 448,4 тыс. руб., увеличение за отчетный период -   232 331 666,0  тыс. рублей.</w:t>
      </w:r>
    </w:p>
    <w:p w:rsidR="00732D70" w:rsidRPr="00732D70" w:rsidRDefault="00732D70" w:rsidP="00711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>Финансовые активы на  01.01.2019  составили   2 413 775 364,2 тыс. руб., уменьшение  за отчетный период  составило 488 </w:t>
      </w:r>
      <w:r w:rsidR="00711FD7">
        <w:rPr>
          <w:rFonts w:ascii="Times New Roman" w:hAnsi="Times New Roman" w:cs="Times New Roman"/>
          <w:sz w:val="28"/>
          <w:szCs w:val="28"/>
        </w:rPr>
        <w:t>793</w:t>
      </w:r>
      <w:r w:rsidRPr="00732D70">
        <w:rPr>
          <w:rFonts w:ascii="Times New Roman" w:hAnsi="Times New Roman" w:cs="Times New Roman"/>
          <w:sz w:val="28"/>
          <w:szCs w:val="28"/>
        </w:rPr>
        <w:t> </w:t>
      </w:r>
      <w:r w:rsidR="00711FD7">
        <w:rPr>
          <w:rFonts w:ascii="Times New Roman" w:hAnsi="Times New Roman" w:cs="Times New Roman"/>
          <w:sz w:val="28"/>
          <w:szCs w:val="28"/>
        </w:rPr>
        <w:t>509</w:t>
      </w:r>
      <w:r w:rsidRPr="00732D70">
        <w:rPr>
          <w:rFonts w:ascii="Times New Roman" w:hAnsi="Times New Roman" w:cs="Times New Roman"/>
          <w:sz w:val="28"/>
          <w:szCs w:val="28"/>
        </w:rPr>
        <w:t>,</w:t>
      </w:r>
      <w:r w:rsidR="00711FD7">
        <w:rPr>
          <w:rFonts w:ascii="Times New Roman" w:hAnsi="Times New Roman" w:cs="Times New Roman"/>
          <w:sz w:val="28"/>
          <w:szCs w:val="28"/>
        </w:rPr>
        <w:t>2</w:t>
      </w:r>
      <w:r w:rsidRPr="00732D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2D70" w:rsidRPr="00732D70" w:rsidRDefault="00732D70" w:rsidP="00045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 xml:space="preserve">Из общего объема финансовых активов финансовые вложения составили на конец отчетного периода 1 798 615 999,5 тыс. руб., уменьшение  за отчетный период – 102 087 799,9 тыс. рублей. По состоянию на 01.01.2019  финансовые вложения  в полном объеме составляют иные финансовые активы (активы в управляющих компаниях). </w:t>
      </w:r>
    </w:p>
    <w:p w:rsidR="00732D70" w:rsidRPr="00732D70" w:rsidRDefault="00732D70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bCs/>
          <w:sz w:val="28"/>
          <w:szCs w:val="28"/>
        </w:rPr>
        <w:lastRenderedPageBreak/>
        <w:t>Характеризуя  сведения  о  дебиторской и кредиторской задолженности, следует отметить, что расчеты с дебиторами по доходам (остаток на 01.01</w:t>
      </w:r>
      <w:r w:rsidRPr="00732D70">
        <w:rPr>
          <w:rFonts w:ascii="Times New Roman" w:hAnsi="Times New Roman" w:cs="Times New Roman"/>
          <w:sz w:val="28"/>
          <w:szCs w:val="28"/>
        </w:rPr>
        <w:t>.2019)</w:t>
      </w:r>
      <w:r w:rsidRPr="00732D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>составили 301 010 701,4 тыс. рублей.</w:t>
      </w:r>
      <w:r w:rsidRPr="00732D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2D70">
        <w:rPr>
          <w:rFonts w:ascii="Times New Roman" w:hAnsi="Times New Roman" w:cs="Times New Roman"/>
          <w:sz w:val="28"/>
          <w:szCs w:val="28"/>
        </w:rPr>
        <w:t xml:space="preserve">Основную долю  занимают расчеты с плательщиками страховых взносов и иных доходов, осуществляемых ФНС в соответствии с законодательством  Российской Федерации. </w:t>
      </w:r>
    </w:p>
    <w:p w:rsidR="00732D70" w:rsidRPr="00732D70" w:rsidRDefault="00732D70" w:rsidP="00BB7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 xml:space="preserve">Расчеты с дебиторами по расходам (остаток на 01.01.2019) составили 299 005,4 тыс.   рублей. </w:t>
      </w:r>
    </w:p>
    <w:p w:rsidR="00732D70" w:rsidRPr="00732D70" w:rsidRDefault="00732D70" w:rsidP="00BB7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>Кредиторская задолженность по доходам (на 01.01.2019) составила  1 194 920 864,1 тыс.  рублей.  Основную долю  занимают расчеты с плательщиками страховых взносов и иных доходов, осуществляемых ФНС в соответствии с законодательством  Российской Федерации, и обусловлены моментом возникновения требования к плательщикам, определенного датой представления установленных форм расчета по начисленным и уплаченным страховым взносам.</w:t>
      </w:r>
      <w:r w:rsidRPr="00732D70">
        <w:rPr>
          <w:rFonts w:ascii="Times New Roman" w:hAnsi="Times New Roman" w:cs="Times New Roman"/>
          <w:sz w:val="28"/>
          <w:szCs w:val="28"/>
        </w:rPr>
        <w:tab/>
      </w:r>
    </w:p>
    <w:p w:rsidR="00732D70" w:rsidRPr="00732D70" w:rsidRDefault="00732D70" w:rsidP="00BB7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70">
        <w:rPr>
          <w:rFonts w:ascii="Times New Roman" w:hAnsi="Times New Roman" w:cs="Times New Roman"/>
          <w:sz w:val="28"/>
          <w:szCs w:val="28"/>
        </w:rPr>
        <w:t xml:space="preserve">Обязательства, характеризующие кредиторскую задолженность Фонда на конец отчетного периода, составили 56 026 436,9 тыс. рублей. Из них наибольший удельный вес приходится на неполученные пенсии, пособия и иные социальные выплаты,  включая суммы выплат,  приостановленных на законных основаниях. </w:t>
      </w:r>
      <w:proofErr w:type="gramStart"/>
      <w:r w:rsidRPr="00732D70">
        <w:rPr>
          <w:rFonts w:ascii="Times New Roman" w:hAnsi="Times New Roman" w:cs="Times New Roman"/>
          <w:sz w:val="28"/>
          <w:szCs w:val="28"/>
        </w:rPr>
        <w:t>Обязательства имеют текущий характер и, помимо вышеназванного, включают: исчисленный налог на имущество и земельный налог за 4 квартал 2018 год, со сроком оплаты в 1 квартале 2019 года; полученные коммунальные, эксплуатационные услуги, услуги связи за декабрь 2018 года, по которым счета на оплату представлены в январе 2019 года  и др.</w:t>
      </w:r>
      <w:proofErr w:type="gramEnd"/>
    </w:p>
    <w:p w:rsidR="00732D70" w:rsidRPr="00732D70" w:rsidRDefault="00732D70" w:rsidP="00BB7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70">
        <w:rPr>
          <w:rFonts w:ascii="Times New Roman" w:hAnsi="Times New Roman" w:cs="Times New Roman"/>
          <w:sz w:val="28"/>
          <w:szCs w:val="28"/>
        </w:rPr>
        <w:t>В декабре 2018 года ПФР в соответствии с подпунктом 1 статьи 7 Закона о бюджете Фонда  на 2018 год осуществил финансирование выплаты пенсий, пособий, ежемесячных денежных выплат отдельным категориям граждан и иных социальных выплат, отнесенных законодательством   Российской Федерации  к     компетенции фонда, за праздничные и выходные дни января 2019 года в пределах утвержденных Законом о бюджете Фонда  на 2018 год бюджетных</w:t>
      </w:r>
      <w:proofErr w:type="gramEnd"/>
      <w:r w:rsidRPr="00732D70">
        <w:rPr>
          <w:rFonts w:ascii="Times New Roman" w:hAnsi="Times New Roman" w:cs="Times New Roman"/>
          <w:sz w:val="28"/>
          <w:szCs w:val="28"/>
        </w:rPr>
        <w:t xml:space="preserve"> ассигнований.</w:t>
      </w:r>
    </w:p>
    <w:p w:rsidR="00F00B18" w:rsidRPr="00CC397C" w:rsidRDefault="00732D70" w:rsidP="00045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D70">
        <w:rPr>
          <w:rFonts w:ascii="Times New Roman" w:hAnsi="Times New Roman" w:cs="Times New Roman"/>
          <w:sz w:val="28"/>
          <w:szCs w:val="28"/>
        </w:rPr>
        <w:t xml:space="preserve">Консолидированный отчет об исполнении бюджета ПФР за 2018  год сформирован  в соответствии с требованиями приказов Минфина России от                 6 декабря </w:t>
      </w:r>
      <w:smartTag w:uri="urn:schemas-microsoft-com:office:smarttags" w:element="metricconverter">
        <w:smartTagPr>
          <w:attr w:name="ProductID" w:val="2010 г"/>
        </w:smartTagPr>
        <w:r w:rsidRPr="00732D7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32D70">
        <w:rPr>
          <w:rFonts w:ascii="Times New Roman" w:hAnsi="Times New Roman" w:cs="Times New Roman"/>
          <w:sz w:val="28"/>
          <w:szCs w:val="28"/>
        </w:rPr>
        <w:t xml:space="preserve">.  № 162н «Об утверждении Плана счетов бюджетного учета и Инструкции по его применению» и от 28 декабря </w:t>
      </w:r>
      <w:smartTag w:uri="urn:schemas-microsoft-com:office:smarttags" w:element="metricconverter">
        <w:smartTagPr>
          <w:attr w:name="ProductID" w:val="2010 г"/>
        </w:smartTagPr>
        <w:r w:rsidRPr="00732D7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32D70">
        <w:rPr>
          <w:rFonts w:ascii="Times New Roman" w:hAnsi="Times New Roman" w:cs="Times New Roman"/>
          <w:sz w:val="28"/>
          <w:szCs w:val="28"/>
        </w:rPr>
        <w:t>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732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D70">
        <w:rPr>
          <w:rFonts w:ascii="Times New Roman" w:hAnsi="Times New Roman" w:cs="Times New Roman"/>
          <w:sz w:val="28"/>
          <w:szCs w:val="28"/>
        </w:rPr>
        <w:t xml:space="preserve">Федерации» (далее – Инструкция № 191н), а также </w:t>
      </w:r>
      <w:r w:rsidRPr="00732D70">
        <w:rPr>
          <w:rFonts w:ascii="Times New Roman" w:hAnsi="Times New Roman" w:cs="Times New Roman"/>
          <w:sz w:val="28"/>
          <w:szCs w:val="28"/>
        </w:rPr>
        <w:lastRenderedPageBreak/>
        <w:t>требованиями Министерства финансов Российской Федерации и Федерального казначейства, изложенными в совместных письмах от 21.01.2019 № 02-06-07/2735 // № 07-04-05/02-933 «О составлении и представлении  годовой бюджетной отчетности, консолидированной 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2018 год».</w:t>
      </w:r>
      <w:proofErr w:type="gramEnd"/>
      <w:r w:rsidRPr="00732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B85">
        <w:rPr>
          <w:rFonts w:ascii="Times New Roman" w:hAnsi="Times New Roman" w:cs="Times New Roman"/>
          <w:sz w:val="28"/>
          <w:szCs w:val="28"/>
        </w:rPr>
        <w:t xml:space="preserve">Формы бюджетной отчетности </w:t>
      </w:r>
      <w:r w:rsidR="00CC397C" w:rsidRPr="00CC397C">
        <w:rPr>
          <w:rFonts w:ascii="Times New Roman" w:hAnsi="Times New Roman" w:cs="Times New Roman"/>
          <w:sz w:val="28"/>
          <w:szCs w:val="28"/>
        </w:rPr>
        <w:t>за 2018 год,</w:t>
      </w:r>
      <w:r w:rsidR="00F00B18" w:rsidRPr="00CC397C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CC397C" w:rsidRPr="00CC397C">
        <w:rPr>
          <w:rFonts w:ascii="Times New Roman" w:hAnsi="Times New Roman" w:cs="Times New Roman"/>
          <w:sz w:val="28"/>
          <w:szCs w:val="28"/>
        </w:rPr>
        <w:t>я</w:t>
      </w:r>
      <w:r w:rsidR="00F00B18" w:rsidRPr="00CC397C">
        <w:rPr>
          <w:rFonts w:ascii="Times New Roman" w:hAnsi="Times New Roman" w:cs="Times New Roman"/>
          <w:sz w:val="28"/>
          <w:szCs w:val="28"/>
        </w:rPr>
        <w:t xml:space="preserve"> формы, показатели которых представлены как публично раскрываемые показатели, направлен</w:t>
      </w:r>
      <w:r w:rsidR="00780D59">
        <w:rPr>
          <w:rFonts w:ascii="Times New Roman" w:hAnsi="Times New Roman" w:cs="Times New Roman"/>
          <w:sz w:val="28"/>
          <w:szCs w:val="28"/>
        </w:rPr>
        <w:t>ы</w:t>
      </w:r>
      <w:r w:rsidR="00F00B18" w:rsidRPr="00CC397C">
        <w:rPr>
          <w:rFonts w:ascii="Times New Roman" w:hAnsi="Times New Roman" w:cs="Times New Roman"/>
          <w:sz w:val="28"/>
          <w:szCs w:val="28"/>
        </w:rPr>
        <w:t xml:space="preserve"> в </w:t>
      </w:r>
      <w:r w:rsidR="00CC397C" w:rsidRPr="00CC397C">
        <w:rPr>
          <w:rFonts w:ascii="Times New Roman" w:hAnsi="Times New Roman" w:cs="Times New Roman"/>
          <w:sz w:val="28"/>
          <w:szCs w:val="28"/>
        </w:rPr>
        <w:t xml:space="preserve">Межрегиональное операционное управление Федерального казначейства с использованием подсистемы учета и отчетности государственной интегрированной информационной системы управления государственными  финансами «Электронный бюджет» в </w:t>
      </w:r>
      <w:r w:rsidR="00BF1B85">
        <w:rPr>
          <w:rFonts w:ascii="Times New Roman" w:hAnsi="Times New Roman" w:cs="Times New Roman"/>
          <w:sz w:val="28"/>
          <w:szCs w:val="28"/>
        </w:rPr>
        <w:t xml:space="preserve">составе и в </w:t>
      </w:r>
      <w:r w:rsidR="00CC397C" w:rsidRPr="00CC397C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CC397C">
        <w:rPr>
          <w:rFonts w:ascii="Times New Roman" w:hAnsi="Times New Roman" w:cs="Times New Roman"/>
          <w:sz w:val="28"/>
          <w:szCs w:val="28"/>
        </w:rPr>
        <w:t>Инструкци</w:t>
      </w:r>
      <w:r w:rsidR="00780D59">
        <w:rPr>
          <w:rFonts w:ascii="Times New Roman" w:hAnsi="Times New Roman" w:cs="Times New Roman"/>
          <w:sz w:val="28"/>
          <w:szCs w:val="28"/>
        </w:rPr>
        <w:t>ей</w:t>
      </w:r>
      <w:r w:rsidR="00CC397C">
        <w:rPr>
          <w:rFonts w:ascii="Times New Roman" w:hAnsi="Times New Roman" w:cs="Times New Roman"/>
          <w:sz w:val="28"/>
          <w:szCs w:val="28"/>
        </w:rPr>
        <w:t xml:space="preserve"> </w:t>
      </w:r>
      <w:r w:rsidR="00441477">
        <w:rPr>
          <w:rFonts w:ascii="Times New Roman" w:hAnsi="Times New Roman" w:cs="Times New Roman"/>
          <w:sz w:val="28"/>
          <w:szCs w:val="28"/>
        </w:rPr>
        <w:t xml:space="preserve">  </w:t>
      </w:r>
      <w:r w:rsidR="00CC397C">
        <w:rPr>
          <w:rFonts w:ascii="Times New Roman" w:hAnsi="Times New Roman" w:cs="Times New Roman"/>
          <w:sz w:val="28"/>
          <w:szCs w:val="28"/>
        </w:rPr>
        <w:t>№ 191н</w:t>
      </w:r>
      <w:r w:rsidR="00FD2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9F0">
        <w:rPr>
          <w:rFonts w:ascii="Times New Roman" w:hAnsi="Times New Roman" w:cs="Times New Roman"/>
          <w:sz w:val="28"/>
          <w:szCs w:val="28"/>
        </w:rPr>
        <w:t xml:space="preserve"> По результатам проверки, представленной Фондом отчетности, МОУ ФК направил соответствующее уведомление</w:t>
      </w:r>
      <w:r w:rsidR="00CC397C">
        <w:rPr>
          <w:rFonts w:ascii="Times New Roman" w:hAnsi="Times New Roman" w:cs="Times New Roman"/>
          <w:sz w:val="28"/>
          <w:szCs w:val="28"/>
        </w:rPr>
        <w:t xml:space="preserve"> о принятии отчетности.</w:t>
      </w:r>
    </w:p>
    <w:p w:rsidR="00B77217" w:rsidRDefault="00141398" w:rsidP="00141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5F7382">
        <w:rPr>
          <w:rFonts w:ascii="Times New Roman" w:hAnsi="Times New Roman" w:cs="Times New Roman"/>
          <w:sz w:val="28"/>
          <w:szCs w:val="28"/>
        </w:rPr>
        <w:t xml:space="preserve"> Б</w:t>
      </w:r>
      <w:r w:rsidR="00BF1B85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ПФР за 2018 год подлежит рассмотрению </w:t>
      </w:r>
      <w:r w:rsidR="00BF1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Думой  Российской Федерации  и утверждению Федеральным законом.</w:t>
      </w:r>
    </w:p>
    <w:p w:rsidR="00BB7DD0" w:rsidRDefault="00BB7DD0" w:rsidP="00BB7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DD0" w:rsidRDefault="00BB7DD0" w:rsidP="00BB7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1"/>
    <w:rsid w:val="00045239"/>
    <w:rsid w:val="000D3784"/>
    <w:rsid w:val="000F08E0"/>
    <w:rsid w:val="00101551"/>
    <w:rsid w:val="00141398"/>
    <w:rsid w:val="001742D4"/>
    <w:rsid w:val="00240D75"/>
    <w:rsid w:val="002D1A07"/>
    <w:rsid w:val="003773F6"/>
    <w:rsid w:val="00427345"/>
    <w:rsid w:val="00441477"/>
    <w:rsid w:val="00460476"/>
    <w:rsid w:val="00480782"/>
    <w:rsid w:val="00494DED"/>
    <w:rsid w:val="00500146"/>
    <w:rsid w:val="00533931"/>
    <w:rsid w:val="005C3F8B"/>
    <w:rsid w:val="005F7382"/>
    <w:rsid w:val="0066120C"/>
    <w:rsid w:val="00667E21"/>
    <w:rsid w:val="00693690"/>
    <w:rsid w:val="00697549"/>
    <w:rsid w:val="00711FD7"/>
    <w:rsid w:val="00732D70"/>
    <w:rsid w:val="00780D59"/>
    <w:rsid w:val="00790A26"/>
    <w:rsid w:val="0083378D"/>
    <w:rsid w:val="008B4386"/>
    <w:rsid w:val="00AA0E9A"/>
    <w:rsid w:val="00B77217"/>
    <w:rsid w:val="00BB7DD0"/>
    <w:rsid w:val="00BF1B85"/>
    <w:rsid w:val="00CC397C"/>
    <w:rsid w:val="00D44BA7"/>
    <w:rsid w:val="00EB7F3E"/>
    <w:rsid w:val="00F00B18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Ирина Евгеньевна</dc:creator>
  <cp:lastModifiedBy>Зеленина Ирина Евгеньевна</cp:lastModifiedBy>
  <cp:revision>41</cp:revision>
  <cp:lastPrinted>2019-06-03T06:34:00Z</cp:lastPrinted>
  <dcterms:created xsi:type="dcterms:W3CDTF">2019-05-30T10:46:00Z</dcterms:created>
  <dcterms:modified xsi:type="dcterms:W3CDTF">2019-06-06T12:59:00Z</dcterms:modified>
</cp:coreProperties>
</file>