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FE" w:rsidRPr="00A73EFE" w:rsidRDefault="00A73EFE" w:rsidP="00A73E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ПРАВЛЕНИЕ ПЕНСИОННОГО ФОНДА РОССИЙСКОЙ ФЕДЕРАЦИИ</w:t>
      </w:r>
    </w:p>
    <w:p w:rsidR="00A73EFE" w:rsidRPr="00A73EFE" w:rsidRDefault="00A73EFE" w:rsidP="00A73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3EFE" w:rsidRPr="00A73EFE" w:rsidRDefault="00A73EFE" w:rsidP="00A73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 xml:space="preserve">от 20 августа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3EFE">
        <w:rPr>
          <w:rFonts w:ascii="Times New Roman" w:hAnsi="Times New Roman" w:cs="Times New Roman"/>
          <w:sz w:val="28"/>
          <w:szCs w:val="28"/>
        </w:rPr>
        <w:t xml:space="preserve"> 189п</w:t>
      </w:r>
    </w:p>
    <w:p w:rsidR="00A73EFE" w:rsidRPr="00A73EFE" w:rsidRDefault="00A73EFE" w:rsidP="00A73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ОБ УТВЕРЖДЕНИИ КОДЕКСА</w:t>
      </w:r>
    </w:p>
    <w:p w:rsidR="00A73EFE" w:rsidRPr="00A73EFE" w:rsidRDefault="00A73EFE" w:rsidP="00A73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ЭТИКИ И СЛУЖЕБНОГО ПОВЕДЕНИЯ РАБОТНИКА СИСТЕМЫ ПЕНСИОННОГО</w:t>
      </w:r>
    </w:p>
    <w:p w:rsidR="00A73EFE" w:rsidRPr="00A73EFE" w:rsidRDefault="00A73EFE" w:rsidP="00A73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ФОНДА РОССИЙСКОЙ ФЕДЕРАЦИИ</w:t>
      </w:r>
    </w:p>
    <w:p w:rsidR="00A73EFE" w:rsidRPr="00A73EFE" w:rsidRDefault="00A73EFE" w:rsidP="00A7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3EFE" w:rsidRPr="00A73E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EFE" w:rsidRPr="00A73EFE" w:rsidRDefault="00A73EFE" w:rsidP="00A73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FE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A73EFE" w:rsidRPr="00A73EFE" w:rsidRDefault="00A73EFE" w:rsidP="00A73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EFE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 w:history="1">
              <w:r w:rsidRPr="00A73EFE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A73EFE">
              <w:rPr>
                <w:rFonts w:ascii="Times New Roman" w:hAnsi="Times New Roman" w:cs="Times New Roman"/>
                <w:sz w:val="28"/>
                <w:szCs w:val="28"/>
              </w:rPr>
              <w:t xml:space="preserve"> ПФ РФ от 25.05.2016 N 465п,</w:t>
            </w:r>
            <w:proofErr w:type="gramEnd"/>
          </w:p>
          <w:p w:rsidR="00A73EFE" w:rsidRPr="00A73EFE" w:rsidRDefault="00A73EFE" w:rsidP="00A73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73EFE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A73EFE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 ПФ РФ от 11.11.2016 N 999п,</w:t>
            </w:r>
          </w:p>
          <w:p w:rsidR="00A73EFE" w:rsidRPr="00A73EFE" w:rsidRDefault="00A73EFE" w:rsidP="00A73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Pr="00A73EFE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A73EFE">
              <w:rPr>
                <w:rFonts w:ascii="Times New Roman" w:hAnsi="Times New Roman" w:cs="Times New Roman"/>
                <w:sz w:val="28"/>
                <w:szCs w:val="28"/>
              </w:rPr>
              <w:t xml:space="preserve"> ПФ РФ от 13.07.2017 N 515п)</w:t>
            </w:r>
            <w:proofErr w:type="gramEnd"/>
          </w:p>
        </w:tc>
      </w:tr>
    </w:tbl>
    <w:p w:rsidR="00A73EFE" w:rsidRPr="00A73EFE" w:rsidRDefault="00A73EFE" w:rsidP="00A73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В целях повышения доверия общества к Пенсионному фонду Российской Федерации, обеспечения условий для добросовестного и эффективного исполнения работниками системы ПФР должностных обязанностей, а также предупреждения коррупции в ПФР и его территориальных органах Правление Пенсионного фонда Российской Федерации постановляет: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A73EF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73EF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работника системы Пенсионного фонда Российской Федерации.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2. Руководителям структурных подразделений Исполнительной дирекции ПФР, председателю Ревизионной комиссии ПФР, директору Государственного учреждения - Межрегионального информационного центра Пенсионного фонда Российской Федерации (МИЦ ПФР), руководителям территориальных органов ПФР:</w:t>
      </w:r>
    </w:p>
    <w:p w:rsidR="00A73EFE" w:rsidRPr="00A73EFE" w:rsidRDefault="00A73EFE" w:rsidP="00A73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 xml:space="preserve">(в ред. Постановлений ПФ РФ от 25.05.2016 </w:t>
      </w:r>
      <w:hyperlink r:id="rId8" w:history="1">
        <w:r w:rsidRPr="00A73EFE">
          <w:rPr>
            <w:rFonts w:ascii="Times New Roman" w:hAnsi="Times New Roman" w:cs="Times New Roman"/>
            <w:sz w:val="28"/>
            <w:szCs w:val="28"/>
          </w:rPr>
          <w:t>N 465п</w:t>
        </w:r>
      </w:hyperlink>
      <w:r w:rsidRPr="00A73EFE">
        <w:rPr>
          <w:rFonts w:ascii="Times New Roman" w:hAnsi="Times New Roman" w:cs="Times New Roman"/>
          <w:sz w:val="28"/>
          <w:szCs w:val="28"/>
        </w:rPr>
        <w:t xml:space="preserve">, от 13.07.2017 </w:t>
      </w:r>
      <w:hyperlink r:id="rId9" w:history="1">
        <w:r w:rsidRPr="00A73EFE">
          <w:rPr>
            <w:rFonts w:ascii="Times New Roman" w:hAnsi="Times New Roman" w:cs="Times New Roman"/>
            <w:sz w:val="28"/>
            <w:szCs w:val="28"/>
          </w:rPr>
          <w:t>N 515п</w:t>
        </w:r>
      </w:hyperlink>
      <w:r w:rsidRPr="00A73EFE">
        <w:rPr>
          <w:rFonts w:ascii="Times New Roman" w:hAnsi="Times New Roman" w:cs="Times New Roman"/>
          <w:sz w:val="28"/>
          <w:szCs w:val="28"/>
        </w:rPr>
        <w:t>)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 xml:space="preserve">организовать ознакомление работников с </w:t>
      </w:r>
      <w:hyperlink w:anchor="P36" w:history="1">
        <w:r w:rsidRPr="00A73E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3EF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работника системы Пенсионного фонда Российской Федерации;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 xml:space="preserve">при проведении аттестации и оценке деловых и моральных качеств работников ПФР учитывать соблюдение ими положений </w:t>
      </w:r>
      <w:hyperlink w:anchor="P36" w:history="1">
        <w:r w:rsidRPr="00A73EF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EF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работника системы Пенсионного фонда Российской Федерации.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10" w:history="1">
        <w:r w:rsidRPr="00A73EF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73EFE">
        <w:rPr>
          <w:rFonts w:ascii="Times New Roman" w:hAnsi="Times New Roman" w:cs="Times New Roman"/>
          <w:sz w:val="28"/>
          <w:szCs w:val="28"/>
        </w:rPr>
        <w:t xml:space="preserve"> Правления ПФР от 2 сентября 2009 г. N 195п "Об утверждении </w:t>
      </w:r>
      <w:proofErr w:type="gramStart"/>
      <w:r w:rsidRPr="00A73EFE">
        <w:rPr>
          <w:rFonts w:ascii="Times New Roman" w:hAnsi="Times New Roman" w:cs="Times New Roman"/>
          <w:sz w:val="28"/>
          <w:szCs w:val="28"/>
        </w:rPr>
        <w:t>Кодекса профессиональной этики работников системы Пенсионного фонда Российской Федерации</w:t>
      </w:r>
      <w:proofErr w:type="gramEnd"/>
      <w:r w:rsidRPr="00A73EFE">
        <w:rPr>
          <w:rFonts w:ascii="Times New Roman" w:hAnsi="Times New Roman" w:cs="Times New Roman"/>
          <w:sz w:val="28"/>
          <w:szCs w:val="28"/>
        </w:rPr>
        <w:t>".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3E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3E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Правления ПФР Дроздова А.В.</w:t>
      </w:r>
    </w:p>
    <w:p w:rsidR="00A73EFE" w:rsidRPr="00A73EFE" w:rsidRDefault="00A73EFE" w:rsidP="00A73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73EFE" w:rsidRPr="00A73EFE" w:rsidRDefault="00A73EFE" w:rsidP="00A73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А.ДРОЗДОВ</w:t>
      </w:r>
    </w:p>
    <w:p w:rsidR="00A73EFE" w:rsidRPr="00A73EFE" w:rsidRDefault="00A73EFE" w:rsidP="00A73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Приложение</w:t>
      </w:r>
    </w:p>
    <w:p w:rsidR="00A73EFE" w:rsidRPr="00A73EFE" w:rsidRDefault="00A73EFE" w:rsidP="00A73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Утвержден</w:t>
      </w:r>
    </w:p>
    <w:p w:rsidR="00A73EFE" w:rsidRPr="00A73EFE" w:rsidRDefault="00A73EFE" w:rsidP="00A73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постановлением Правления ПФР</w:t>
      </w:r>
    </w:p>
    <w:p w:rsidR="00A73EFE" w:rsidRPr="00A73EFE" w:rsidRDefault="00A73EFE" w:rsidP="00A73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от 20 августа 2013 г. N 189п</w:t>
      </w:r>
    </w:p>
    <w:p w:rsidR="00A73EFE" w:rsidRPr="00A73EFE" w:rsidRDefault="00A73EFE" w:rsidP="00A73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A73EFE">
        <w:rPr>
          <w:rFonts w:ascii="Times New Roman" w:hAnsi="Times New Roman" w:cs="Times New Roman"/>
          <w:sz w:val="28"/>
          <w:szCs w:val="28"/>
        </w:rPr>
        <w:t>КОДЕКС</w:t>
      </w:r>
    </w:p>
    <w:p w:rsidR="00A73EFE" w:rsidRPr="00A73EFE" w:rsidRDefault="00A73EFE" w:rsidP="00A73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ЭТИКИ И СЛУЖЕБНОГО ПОВЕДЕНИЯ РАБОТНИКА СИСТЕМЫ ПЕНСИОННОГО</w:t>
      </w:r>
    </w:p>
    <w:p w:rsidR="00A73EFE" w:rsidRPr="00A73EFE" w:rsidRDefault="00A73EFE" w:rsidP="00A73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ФОНДА РОССИЙСКОЙ ФЕДЕРАЦИИ</w:t>
      </w:r>
    </w:p>
    <w:p w:rsidR="00A73EFE" w:rsidRPr="00A73EFE" w:rsidRDefault="00A73EFE" w:rsidP="00A7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3EFE" w:rsidRPr="00A73E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EFE" w:rsidRPr="00A73EFE" w:rsidRDefault="00A73EFE" w:rsidP="00A73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FE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A73EFE" w:rsidRPr="00A73EFE" w:rsidRDefault="00A73EFE" w:rsidP="00A73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EFE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1" w:history="1">
              <w:r w:rsidRPr="00A73EFE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A73EFE">
              <w:rPr>
                <w:rFonts w:ascii="Times New Roman" w:hAnsi="Times New Roman" w:cs="Times New Roman"/>
                <w:sz w:val="28"/>
                <w:szCs w:val="28"/>
              </w:rPr>
              <w:t xml:space="preserve"> ПФ РФ от 25.05.2016 N 465п,</w:t>
            </w:r>
            <w:proofErr w:type="gramEnd"/>
          </w:p>
          <w:p w:rsidR="00A73EFE" w:rsidRPr="00A73EFE" w:rsidRDefault="00A73EFE" w:rsidP="00A73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gramStart"/>
              <w:r w:rsidRPr="00A73EFE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A73EFE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 ПФ РФ от 11.11.2016 N 999п)</w:t>
            </w:r>
            <w:proofErr w:type="gramEnd"/>
          </w:p>
        </w:tc>
      </w:tr>
    </w:tbl>
    <w:p w:rsidR="00A73EFE" w:rsidRPr="00A73EFE" w:rsidRDefault="00A73EFE" w:rsidP="00A73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73EFE" w:rsidRPr="00A73EFE" w:rsidRDefault="00A73EFE" w:rsidP="00A73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3EFE">
        <w:rPr>
          <w:rFonts w:ascii="Times New Roman" w:hAnsi="Times New Roman" w:cs="Times New Roman"/>
          <w:sz w:val="28"/>
          <w:szCs w:val="28"/>
        </w:rPr>
        <w:t xml:space="preserve">Настоящий Кодекс разработан в соответствии с положениями Трудового </w:t>
      </w:r>
      <w:hyperlink r:id="rId13" w:history="1">
        <w:r w:rsidRPr="00A73EF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EF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закона от 25 декабря 2008 г. N 273-ФЗ "О противодействии коррупции", </w:t>
      </w:r>
      <w:hyperlink r:id="rId14" w:history="1">
        <w:r w:rsidRPr="00A73EF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73E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и иными</w:t>
      </w:r>
      <w:proofErr w:type="gramEnd"/>
      <w:r w:rsidRPr="00A73EF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 и </w:t>
      </w:r>
      <w:proofErr w:type="gramStart"/>
      <w:r w:rsidRPr="00A73EFE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A73EFE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73EFE">
        <w:rPr>
          <w:rFonts w:ascii="Times New Roman" w:hAnsi="Times New Roman" w:cs="Times New Roman"/>
          <w:sz w:val="28"/>
          <w:szCs w:val="28"/>
        </w:rPr>
        <w:t>Настоящий Кодекс разработан с целью установления этических норм и правил служебного поведения работников системы ПФР для достойного осуществления ими своей профессиональной деятельности, а также укрепления авторитета работников Пенсионного фонда Российской Федерации, его территориальных органов и подведомственных учреждений (далее - соответственно ПФР, система ПФР) и повышения доверия граждан и организаций к Пенсионному фонду Российской Федерации.</w:t>
      </w:r>
      <w:proofErr w:type="gramEnd"/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3. Настоящий Кодекс представляет собой свод общих профессиональных принципов и правил поведения, которыми надлежит руководствоваться всем работникам системы ПФР независимо от занимаемой должности.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 xml:space="preserve">4. Правовую основу настоящего Кодекса составляют </w:t>
      </w:r>
      <w:hyperlink r:id="rId15" w:history="1">
        <w:r w:rsidRPr="00A73EFE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A73EFE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федеральные конституционные законы, федеральные законы, акты Президента Российской Федерации и Правительства Российской Федерации, нормативные правовые акты Российской Федерации, постановления и распоряжения Правления ПФР.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 xml:space="preserve">5. Настоящий Кодекс служит основой для формирования взаимоотношений в системе ПФР, основанных на нормах морали, уважительном отношении к работе </w:t>
      </w:r>
      <w:r w:rsidRPr="00A73EFE">
        <w:rPr>
          <w:rFonts w:ascii="Times New Roman" w:hAnsi="Times New Roman" w:cs="Times New Roman"/>
          <w:sz w:val="28"/>
          <w:szCs w:val="28"/>
        </w:rPr>
        <w:lastRenderedPageBreak/>
        <w:t>ПФР в общественном сознании, а также выступает как институт общественного сознания и нравственности работников системы ПФР, их самоконтроля.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6. Анализ и оценка соблюдения правил профессиональной этики являются обязательными при проведении аттестации, включении в резерв кадров, назначении на вышестоящую должность, поощрении и награждении.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7. Лицу, поступающему на работу в ПФР и его территориальные органы, рекомендуется ознакомиться с положениями настоящего Кодекса и руководствоваться ими в процессе своей трудовой деятельности, а каждому работнику принимать все меры для соблюдения положений Кодекса.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8. Знание и соблюдение работником системы ПФР положений настоящего Кодекса является одним из критериев оценки их служебного поведения.</w:t>
      </w:r>
    </w:p>
    <w:p w:rsidR="00A73EFE" w:rsidRPr="00A73EFE" w:rsidRDefault="00A73EFE" w:rsidP="00A73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II. Основные принципы профессиональной этики</w:t>
      </w:r>
    </w:p>
    <w:p w:rsidR="00A73EFE" w:rsidRPr="00A73EFE" w:rsidRDefault="00A73EFE" w:rsidP="00A73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работника системы ПФР</w:t>
      </w:r>
    </w:p>
    <w:p w:rsidR="00A73EFE" w:rsidRPr="00A73EFE" w:rsidRDefault="00A73EFE" w:rsidP="00A73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9. Деятельность системы ПФР и ее работников основывается на следующих принципах профессиональной этики: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законность;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приоритет прав и интересов граждан Российской Федерации: пенсионеров, получателей социальных пособий и застрахованных лиц;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профессионализм;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независимость;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сохранность и прирост средств пенсионных накоплений граждан Российской Федерации;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добросовестность;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эффективный внутренний контроль;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доверие, уважение и доброжелательность к коллегам по работе.</w:t>
      </w:r>
    </w:p>
    <w:p w:rsidR="00A73EFE" w:rsidRPr="00A73EFE" w:rsidRDefault="00A73EFE" w:rsidP="00A73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III. Общие принципы и правила поведения во время исполнения</w:t>
      </w:r>
    </w:p>
    <w:p w:rsidR="00A73EFE" w:rsidRPr="00A73EFE" w:rsidRDefault="00A73EFE" w:rsidP="00A73E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работником системы ПФР должностных обязанностей</w:t>
      </w:r>
    </w:p>
    <w:p w:rsidR="00A73EFE" w:rsidRPr="00A73EFE" w:rsidRDefault="00A73EFE" w:rsidP="00A73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10. Полностью осознавая свою социальную роль и ответственность перед государством, обществом и гражданами, работник системы ПФР призван: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ПФР и реализации возложенных на него задач; при принятии решения учитывать только объективные обстоятельства, подтвержденные документами;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исходить из того, что соблюдение и защита пенсионных и социальных прав граждан определяют основной смысл и содержание деятельности системы ПФР;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lastRenderedPageBreak/>
        <w:t>осуществлять свою деятельность в пределах полномочий соответствующего государственного учреждения;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ПФР;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придерживаться правил делового поведения и связанных с осуществлением возложенных на ПФР государственных социальных функций этических норм; поддерживать порядок на рабочем месте; в одежде соблюдать опрятность и чувство меры.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11. Работники системы ПФР, наделенные организационно-распорядительными полномочиями по отношению к другим работникам, должны быть для них образцом профессионализма, безупречной репутации, должны способствовать формированию в системе ПФР благоприятного для эффективной работы морально-психологического климата.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12. Работник системы ПФР обязан соблюдать ограничения, запреты и обязанности, установленные трудовым законодательством Российской Федерации и принятыми в соответствии с ним нормативными правовыми актами Российской Федерации.</w:t>
      </w:r>
    </w:p>
    <w:p w:rsidR="00A73EFE" w:rsidRPr="00A73EFE" w:rsidRDefault="00A73EFE" w:rsidP="00A73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73E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3EFE">
        <w:rPr>
          <w:rFonts w:ascii="Times New Roman" w:hAnsi="Times New Roman" w:cs="Times New Roman"/>
          <w:sz w:val="28"/>
          <w:szCs w:val="28"/>
        </w:rPr>
        <w:t xml:space="preserve">. 12 в ред. </w:t>
      </w:r>
      <w:hyperlink r:id="rId16" w:history="1">
        <w:r w:rsidRPr="00A73EF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73EFE">
        <w:rPr>
          <w:rFonts w:ascii="Times New Roman" w:hAnsi="Times New Roman" w:cs="Times New Roman"/>
          <w:sz w:val="28"/>
          <w:szCs w:val="28"/>
        </w:rPr>
        <w:t xml:space="preserve"> Правления ПФ РФ от 11.11.2016 N 999п)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13. Работник системы ПФР не имеет права: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злоупотреблять должностными полномочиями, склонять кого-либо к правонарушениям, имеющим коррупционную направленность;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A73EFE" w:rsidRDefault="00A73EFE" w:rsidP="00A73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73EFE" w:rsidRPr="00A73EFE" w:rsidRDefault="00A73EFE" w:rsidP="00A73E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lastRenderedPageBreak/>
        <w:t>IV. Конфликт интересов</w:t>
      </w:r>
    </w:p>
    <w:p w:rsidR="00A73EFE" w:rsidRPr="00A73EFE" w:rsidRDefault="00A73EFE" w:rsidP="00A73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14. В целях недопущения возникновения конфликта интересов в сферах деятельности ПФР, осуществление которых подвержено коррупционным рискам, работник системы ПФР обязан: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воздерживаться от совершения действий и принятия решений, которые могут привести к конфликту интересов;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действовать в строгом соответствии с законодательством Российской Федерации, соблюдать правила и процедуры, предусмотренные нормативными актами ПФР и настоящим Кодексом;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уведомлять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форме.</w:t>
      </w:r>
    </w:p>
    <w:p w:rsidR="00A73EFE" w:rsidRPr="00A73EFE" w:rsidRDefault="00A73EFE" w:rsidP="00A73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 w:history="1">
        <w:r w:rsidRPr="00A73EF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73EFE">
        <w:rPr>
          <w:rFonts w:ascii="Times New Roman" w:hAnsi="Times New Roman" w:cs="Times New Roman"/>
          <w:sz w:val="28"/>
          <w:szCs w:val="28"/>
        </w:rPr>
        <w:t xml:space="preserve"> ПФ РФ от 25.05.2016 N 465п)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15. В случае если непосредственный руководитель должным образом не отреагировал на полученную от работника системы ПФР информацию, работнику следует обратиться к вышестоящему руководителю или в структурные подразделения системы ПФР, обеспечивающие безопасность и внутренний контроль, которые имеют право инициировать или провести проверку поступившей информации.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16. Работодатель, если ему стало известно о возникновении у работника системы ПФР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 xml:space="preserve">17. Предотвращение или урегулирование конфликта интересов может состоять в изменении должностного положения работника системы ПФР, являющегося стороной конфликта интересов, вплоть до его отстранения от исполнения должностных обязанностей в установленном </w:t>
      </w:r>
      <w:hyperlink r:id="rId18" w:history="1">
        <w:r w:rsidRPr="00A73EF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73EFE">
        <w:rPr>
          <w:rFonts w:ascii="Times New Roman" w:hAnsi="Times New Roman" w:cs="Times New Roman"/>
          <w:sz w:val="28"/>
          <w:szCs w:val="28"/>
        </w:rPr>
        <w:t>, и (или) в отказе его от выгоды, явившейся причиной возникновения конфликта интересов.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A73EFE">
        <w:rPr>
          <w:rFonts w:ascii="Times New Roman" w:hAnsi="Times New Roman" w:cs="Times New Roman"/>
          <w:sz w:val="28"/>
          <w:szCs w:val="28"/>
        </w:rPr>
        <w:t xml:space="preserve">Регулирование вопросов, связанных с возникновением конфликта интересов должностных лиц системы ПФР в процессе инвестирования средств для финансирования накопительной части трудовой пенсии, осуществляется в соответствии с </w:t>
      </w:r>
      <w:hyperlink r:id="rId19" w:history="1">
        <w:r w:rsidRPr="00A73EF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73E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марта 2006 г. N 113 "Об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власти, вовлеченных в процесс регулирования, контроля</w:t>
      </w:r>
      <w:proofErr w:type="gramEnd"/>
      <w:r w:rsidRPr="00A73EFE">
        <w:rPr>
          <w:rFonts w:ascii="Times New Roman" w:hAnsi="Times New Roman" w:cs="Times New Roman"/>
          <w:sz w:val="28"/>
          <w:szCs w:val="28"/>
        </w:rPr>
        <w:t xml:space="preserve"> и надзора в сфере обязательного пенсионного страхования, должностных лиц Пенсионного фонда Российской Федерации и членов Общественного совета по инвестированию средств пенсионных накоплений".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 xml:space="preserve">19. Должностные лица системы ПФР, приступающие к осуществлению деятельности, связанной с формированием и инвестированием средств пенсионных накоплений, в том числе включенных в выплатной резерв, или осуществляющие указанную деятельность, обязаны ежегодно информировать </w:t>
      </w:r>
      <w:r w:rsidRPr="00A73EFE">
        <w:rPr>
          <w:rFonts w:ascii="Times New Roman" w:hAnsi="Times New Roman" w:cs="Times New Roman"/>
          <w:sz w:val="28"/>
          <w:szCs w:val="28"/>
        </w:rPr>
        <w:lastRenderedPageBreak/>
        <w:t xml:space="preserve">вышестоящего руководителя о наличии или об отсутствии </w:t>
      </w:r>
      <w:proofErr w:type="spellStart"/>
      <w:r w:rsidRPr="00A73EFE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Pr="00A73EFE">
        <w:rPr>
          <w:rFonts w:ascii="Times New Roman" w:hAnsi="Times New Roman" w:cs="Times New Roman"/>
          <w:sz w:val="28"/>
          <w:szCs w:val="28"/>
        </w:rPr>
        <w:t xml:space="preserve"> ситуации с их участием. Указанные лица обязаны сообщать о возникновении </w:t>
      </w:r>
      <w:proofErr w:type="spellStart"/>
      <w:r w:rsidRPr="00A73EFE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Pr="00A73EFE">
        <w:rPr>
          <w:rFonts w:ascii="Times New Roman" w:hAnsi="Times New Roman" w:cs="Times New Roman"/>
          <w:sz w:val="28"/>
          <w:szCs w:val="28"/>
        </w:rPr>
        <w:t xml:space="preserve"> ситуации с их участием в 10-дневный срок </w:t>
      </w:r>
      <w:proofErr w:type="gramStart"/>
      <w:r w:rsidRPr="00A73EF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73EFE">
        <w:rPr>
          <w:rFonts w:ascii="Times New Roman" w:hAnsi="Times New Roman" w:cs="Times New Roman"/>
          <w:sz w:val="28"/>
          <w:szCs w:val="28"/>
        </w:rPr>
        <w:t xml:space="preserve"> ее возникновения.</w:t>
      </w:r>
    </w:p>
    <w:p w:rsidR="00A73EFE" w:rsidRPr="00A73EFE" w:rsidRDefault="00A73EFE" w:rsidP="00A73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V. Ответственность за нарушение требований Кодекса</w:t>
      </w:r>
    </w:p>
    <w:p w:rsidR="00A73EFE" w:rsidRPr="00A73EFE" w:rsidRDefault="00A73EFE" w:rsidP="00A73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20. Нарушение требований настоящего Кодекса квалифицируется как неисполнение или ненадлежащее исполнение работником системы ПФР должностных обязанностей, влечет одно из установленных федеральными законами дисциплинарных взысканий и (или) учитывается при принятии решения при проведении аттестации.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21. Вопросы обеспечения соблюдения работниками системы ПФР требований к служебному поведению и (или) требований об урегулировании конфликта интересов рассматриваются комиссиями ПФР и его территориальных органов по соблюдению требований к служебному поведению и урегулированию конфликта интересов в случаях и порядке, предусмотренных нормативными актами ПФР.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 xml:space="preserve">22.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A73EF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A73EFE">
        <w:rPr>
          <w:rFonts w:ascii="Times New Roman" w:hAnsi="Times New Roman" w:cs="Times New Roman"/>
          <w:sz w:val="28"/>
          <w:szCs w:val="28"/>
        </w:rPr>
        <w:t xml:space="preserve"> опасной ситуации.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23. Работник системы ПФР в зависимости от тяжести совершенного проступка несет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 xml:space="preserve">24. Наложение дисциплинарного взыскания за нарушение установленных настоящим Кодексом правил поведения во время исполнения должностных обязанностей осуществляется в соответствии с трудовым </w:t>
      </w:r>
      <w:hyperlink r:id="rId20" w:history="1">
        <w:r w:rsidRPr="00A73EF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73EF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FE">
        <w:rPr>
          <w:rFonts w:ascii="Times New Roman" w:hAnsi="Times New Roman" w:cs="Times New Roman"/>
          <w:sz w:val="28"/>
          <w:szCs w:val="28"/>
        </w:rPr>
        <w:t>25. Если работник системы ПФР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ПФР или его территориального органа, либо в соответствующую комиссию по соблюдению требований к служебному поведению и урегулированию конфликта интересов.</w:t>
      </w: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EFE" w:rsidRPr="00A73EFE" w:rsidRDefault="00A73EFE" w:rsidP="00A73EF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F6106" w:rsidRPr="00A73EFE" w:rsidRDefault="00DF6106" w:rsidP="00A7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6106" w:rsidRPr="00A73EFE" w:rsidSect="00A73EF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FE"/>
    <w:rsid w:val="00A73EFE"/>
    <w:rsid w:val="00D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47CC7C528AEADDC318A24408775737DB104D5D148E2E9F849DB678895497D7578E3C60F9F4646YCGEJ" TargetMode="External"/><Relationship Id="rId13" Type="http://schemas.openxmlformats.org/officeDocument/2006/relationships/hyperlink" Target="consultantplus://offline/ref=36247CC7C528AEADDC318A24408775737DB90CD4D847E2E9F849DB678895497D7578E3C6079AY4G4J" TargetMode="External"/><Relationship Id="rId18" Type="http://schemas.openxmlformats.org/officeDocument/2006/relationships/hyperlink" Target="consultantplus://offline/ref=36247CC7C528AEADDC318A24408775737DB104D9D441E2E9F849DB678895497D7578E3C60F9F4640YCG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6247CC7C528AEADDC318A24408775737DB905DFD445E2E9F849DB678895497D7578E3C60F9F4641YCG1J" TargetMode="External"/><Relationship Id="rId12" Type="http://schemas.openxmlformats.org/officeDocument/2006/relationships/hyperlink" Target="consultantplus://offline/ref=36247CC7C528AEADDC318A24408775737DB10DD8D748E2E9F849DB678895497D7578E3C60F9F4646YCGDJ" TargetMode="External"/><Relationship Id="rId17" Type="http://schemas.openxmlformats.org/officeDocument/2006/relationships/hyperlink" Target="consultantplus://offline/ref=36247CC7C528AEADDC318A24408775737DB104D5D148E2E9F849DB678895497D7578E3C60F9F4646YCG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247CC7C528AEADDC318A24408775737DB10DD8D748E2E9F849DB678895497D7578E3C60F9F4646YCGEJ" TargetMode="External"/><Relationship Id="rId20" Type="http://schemas.openxmlformats.org/officeDocument/2006/relationships/hyperlink" Target="consultantplus://offline/ref=36247CC7C528AEADDC318A24408775737DB90CD4D847E2E9F849DB678895497D7578E3C60F9E474FYCG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47CC7C528AEADDC318A24408775737DB10DD8D748E2E9F849DB678895497D7578E3C60F9F4646YCGDJ" TargetMode="External"/><Relationship Id="rId11" Type="http://schemas.openxmlformats.org/officeDocument/2006/relationships/hyperlink" Target="consultantplus://offline/ref=36247CC7C528AEADDC318A24408775737DB104D5D148E2E9F849DB678895497D7578E3C60F9F4646YCG0J" TargetMode="External"/><Relationship Id="rId5" Type="http://schemas.openxmlformats.org/officeDocument/2006/relationships/hyperlink" Target="consultantplus://offline/ref=36247CC7C528AEADDC318A24408775737DB104D5D148E2E9F849DB678895497D7578E3C60F9F4646YCGDJ" TargetMode="External"/><Relationship Id="rId15" Type="http://schemas.openxmlformats.org/officeDocument/2006/relationships/hyperlink" Target="consultantplus://offline/ref=36247CC7C528AEADDC318A24408775737DB902D9DB16B5EBA91CD5Y6G2J" TargetMode="External"/><Relationship Id="rId10" Type="http://schemas.openxmlformats.org/officeDocument/2006/relationships/hyperlink" Target="consultantplus://offline/ref=36247CC7C528AEADDC318A244087757376B605DED24BBFE3F010D765Y8GFJ" TargetMode="External"/><Relationship Id="rId19" Type="http://schemas.openxmlformats.org/officeDocument/2006/relationships/hyperlink" Target="consultantplus://offline/ref=36247CC7C528AEADDC318A24408775737EB901DDD345E2E9F849DB6788Y9G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247CC7C528AEADDC318A24408775737DB905DFD445E2E9F849DB678895497D7578E3C60F9F4641YCG1J" TargetMode="External"/><Relationship Id="rId14" Type="http://schemas.openxmlformats.org/officeDocument/2006/relationships/hyperlink" Target="consultantplus://offline/ref=36247CC7C528AEADDC318A24408775737DB007D5D740E2E9F849DB6788Y9G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2327</Words>
  <Characters>13269</Characters>
  <Application>Microsoft Office Word</Application>
  <DocSecurity>0</DocSecurity>
  <Lines>110</Lines>
  <Paragraphs>31</Paragraphs>
  <ScaleCrop>false</ScaleCrop>
  <Company/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Михайлова Елена Владимировна</cp:lastModifiedBy>
  <cp:revision>1</cp:revision>
  <dcterms:created xsi:type="dcterms:W3CDTF">2018-06-13T09:06:00Z</dcterms:created>
  <dcterms:modified xsi:type="dcterms:W3CDTF">2018-06-13T09:07:00Z</dcterms:modified>
</cp:coreProperties>
</file>