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77" w:rsidRDefault="001F236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887F77" w:rsidRDefault="001F2365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29.06.2023 </w:t>
      </w:r>
    </w:p>
    <w:p w:rsidR="00887F77" w:rsidRDefault="00887F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F77" w:rsidRDefault="001F236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29 июня 2023 года состоялось заседание</w:t>
      </w:r>
      <w:r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887F77" w:rsidRDefault="001F2365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включала рас</w:t>
      </w:r>
      <w:r>
        <w:rPr>
          <w:sz w:val="26"/>
          <w:szCs w:val="26"/>
        </w:rPr>
        <w:t xml:space="preserve">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887F77" w:rsidRDefault="00887F77">
      <w:pPr>
        <w:pStyle w:val="af3"/>
        <w:spacing w:beforeAutospacing="0" w:after="0" w:line="288" w:lineRule="auto"/>
        <w:jc w:val="both"/>
        <w:rPr>
          <w:sz w:val="26"/>
          <w:szCs w:val="26"/>
        </w:rPr>
      </w:pPr>
    </w:p>
    <w:p w:rsidR="00887F77" w:rsidRDefault="001F2365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 xml:space="preserve">Рассмотрение уведомления работника ОСФР по Кировской области </w:t>
      </w:r>
      <w:r>
        <w:rPr>
          <w:color w:val="000000"/>
          <w:sz w:val="26"/>
          <w:szCs w:val="26"/>
          <w:lang w:eastAsia="ar-SA"/>
        </w:rPr>
        <w:t>по вопросу осуществления и</w:t>
      </w:r>
      <w:r>
        <w:rPr>
          <w:color w:val="000000"/>
          <w:sz w:val="26"/>
          <w:szCs w:val="26"/>
          <w:lang w:eastAsia="ar-SA"/>
        </w:rPr>
        <w:t>ной оплачиваемой деятельности.</w:t>
      </w:r>
      <w:r>
        <w:rPr>
          <w:color w:val="000000"/>
          <w:sz w:val="26"/>
          <w:szCs w:val="26"/>
          <w:lang w:eastAsia="ar-SA"/>
        </w:rPr>
        <w:t xml:space="preserve"> </w:t>
      </w:r>
    </w:p>
    <w:p w:rsidR="00887F77" w:rsidRDefault="001F2365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887F77" w:rsidRDefault="001F2365">
      <w:pPr>
        <w:tabs>
          <w:tab w:val="left" w:pos="709"/>
        </w:tabs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  <w:t>Конфликт интересов, связанный с исполнением государственных и должностных обязанностей работником, отсутствует. Разъяснить работнику о необходимости отражения дохода,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полученного от иной оплачиваемой деятельности </w:t>
      </w:r>
      <w:proofErr w:type="gramStart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сведениях</w:t>
      </w:r>
      <w:proofErr w:type="gramEnd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о доходах, расходах, об имуществе и обязательствах имущественного характера.</w:t>
      </w:r>
    </w:p>
    <w:p w:rsidR="00887F77" w:rsidRDefault="00887F77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2. Рассмотрение уведомления работника ОСФР по Кировской области по вопросу осуществления иной оплачиваемой деятельност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и.</w:t>
      </w:r>
    </w:p>
    <w:p w:rsidR="00887F77" w:rsidRDefault="001F2365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интересов, связанный с исполнением государственных и должностных обязанностей работником, отсутствует. Разъяснить работнику о необходимости отражения дохода, полученного от иной оплачиваемой деятельности в сведениях о доходах, расходах, об имущест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ве и обязательствах имущественного характера.</w:t>
      </w:r>
    </w:p>
    <w:p w:rsidR="00887F77" w:rsidRDefault="00887F77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6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3. Рассмотрение уведомления работника ОСФР по Кировской области по вопросу осуществления иной оплачиваемой деятельности.</w:t>
      </w:r>
    </w:p>
    <w:p w:rsidR="00887F77" w:rsidRDefault="001F2365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интересов, связанный с исполнением государственных и должностных обязанностей работником, отсутствует. Разъяснить работнику о необходимости отражения дохода, полученного от иной оплачиваемой деятельности в сведениях о доходах, расходах, об имущест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ве и обязательствах имущественного характера.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уведомления работника ОСФР по Кировской области по вопросу осуществления иной оплачиваемой деятельности.</w:t>
      </w:r>
    </w:p>
    <w:p w:rsidR="00887F77" w:rsidRDefault="001F2365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интересов, связанный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с исполнением государственных и должностных обязанностей работником, отсутствует. Разъяснить работнику о необходимости отражения дохода, полученного от иной оплачиваемой деятельности в сведениях о доходах, расходах, об имуществе и обязательствах имуществе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нного характера.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уведомления работника ОСФР по Кировской области по вопросу осуществления иной оплачиваемой деятельности.</w:t>
      </w:r>
    </w:p>
    <w:p w:rsidR="00887F77" w:rsidRDefault="001F2365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интересов, связанный с исполнением государственных и должностных обязанностей работником, отсутствует. Разъяснить работнику о необходимости отражения дохода, полученного от иной оплачиваемой деятельности в сведениях о доходах, расходах, об имущест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ве и обязательствах имущественного характера.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уведомления работника ОСФР по Кировской области по вопросу осуществления иной оплачиваемой деятельности.</w:t>
      </w:r>
    </w:p>
    <w:p w:rsidR="00887F77" w:rsidRDefault="001F2365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Уведомление работника принять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 сведению.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 отсутствует. Рекомендовать работнику отразить полученный от возмездного оказания услуг доход в сведениях о доходах, расходах, об имуществе и обязательствах имущественного характера за 2023 год.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7.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работника ОСФР по Кировской области по вопросу осуществления иной оплачиваемой деятельности.</w:t>
      </w:r>
    </w:p>
    <w:p w:rsidR="00887F77" w:rsidRDefault="001F2365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 отсутствует. Рекомендовать работнику отразить полученный от возмездного оказания услуг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доход в сведениях о доходах, расходах, об имуществе и обязательствах имущественного характера за 2023 год.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8.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единовременной выплаты средств пенсионных накоплений.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Уведомление работника принять к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сведению. 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9.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2" w:name="__DdeLink__2096_3955420418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2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с заявлениями о назначении ежемесячной компенсационной выплаты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по уходу за нетрудоспособным,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предоставлении технических средств реабилитации в связи с установлением группы инвалидности. </w:t>
      </w:r>
      <w:proofErr w:type="gramEnd"/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работником личная заинтересованность приводит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или может привести к возникновению конфликта интересов.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Рекомендовать работодателю принять меры по недопущению любой возможности возникновения  конфликта интересов по изложенной ситуации путем отстранения работника от исполнения должностных обязанностей в отношении близкого родственника, при реализации указанны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м гражданином права на установление мер социальной поддержки (назначение, перерасчёт ежемесячной денежной выплаты, перевод ежемесячной денежной выплаты с одного основания на другое, изменение суммы, направляемой на оплату набора социальных услуг (социально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й услуги), назначение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ежемесячной компенсационной выплаты неработающему трудоспособному лицу, осуществляющему уход за нетрудоспособным гражданином, перерасчёт пенсии в связи с установлением 1 группы инвалидности) путём издания соответствующего приказа. </w:t>
      </w:r>
    </w:p>
    <w:p w:rsidR="00887F77" w:rsidRDefault="001F236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>В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части обеспечения техническими средствами реабилитации близкого родственника работника п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ризнать, что при исполнении должностных обязанностей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работником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конфликт интересов отсутствует.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10.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3" w:name="__DdeLink__2096_3955420418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3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никновении личной заинтересованности по вопросу обращения близкого родственника с заявлением на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обеспечение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инвалидов техническими средствами реабилитации.   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должностных обязанностей работником конфликт интересов отсутствует.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11.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4" w:name="__DdeLink__2096_3955420418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4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свойственника с заявлением на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обеспечение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инвалидов технич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ескими средствами реабилитации.   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</w:t>
      </w:r>
      <w:bookmarkStart w:id="5" w:name="__DdeLink__2096_395542041811"/>
      <w:bookmarkEnd w:id="5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12.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6" w:name="__DdeLink__2096_3955420418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сти</w:t>
      </w:r>
      <w:bookmarkEnd w:id="6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ежемесячной компенсационной выплаты неработающему трудоспособному лицу, осуществляющему уход за нетрудоспособным гражданином. 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lastRenderedPageBreak/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Рекомендовать работнику отражать полученную выплату в сведениях о доходах, расходах, об имуществе и обязательствах имущественного характера на близкого родстве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нника.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13.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7" w:name="__DdeLink__2096_3955420418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7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единовременной выплаты средств пенсионных накоплений.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14.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8" w:name="__DdeLink__2096_3955420418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8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росу обращения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заявлением о выплате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недополученной пенсии умершего близкого родственника. 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Рекоме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ндовать работнику отразить полученную сумму в сведениях о доходах, расходах, об имуществе и обязательствах имущественного характера. 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15.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9" w:name="__DdeLink__2096_3955420418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9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ращения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ежемесячного пособия в связи с рождением и воспитанием ребёнка.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екомендовать работнику отражать ежемесячное пособие в сведениях о доходах, расходах, об имуществе и обязательствах имущественного характера.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16.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0" w:name="__DdeLink__2096_39554204181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0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росу обращения близкого родственника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страховой пенсии по старости. 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енной ситуации в дальнейшем путем подачи соответствующего уведомления.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Рекомендовать работнику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lastRenderedPageBreak/>
        <w:t xml:space="preserve">отражать страховую пенсию по старости в сведениях о доходах, расходах, об имуществе и обязательствах имущественного характера на близкого родственника. 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17. </w:t>
      </w:r>
      <w:bookmarkStart w:id="11" w:name="__DdeLink__2132_313575346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Ра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ссмотрение уведомления работника </w:t>
      </w:r>
      <w:bookmarkStart w:id="12" w:name="__DdeLink__2096_395542041811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единовременной выплаты средств пенсионных накоплений.  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>По итогам заседания Комиссии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отсутствует. Рекомендовать работнику отразить полученную сумму в сведениях о доходах, расходах, об имуществе и обязательствах имущественного характера на близкого родственн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ика. </w:t>
      </w:r>
      <w:bookmarkEnd w:id="11"/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18.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3" w:name="__DdeLink__2096_395542041811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3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о возникновении личной заинтересованности по вопросу обращения близкого родственника с заявлением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 ежемесячной компенсационной выплаты неработающему трудоспособному лицу,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осуществляющему уход за нетрудоспособным гражданином. 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 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19.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4" w:name="__DdeLink__2096_39554204181112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ОСФР по Кировской области</w:t>
      </w:r>
      <w:bookmarkEnd w:id="14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возникновении личной заинтересованности по вопросу обращения с заявлением о распоряжении средствами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С)К.  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отс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утствует.</w:t>
      </w:r>
    </w:p>
    <w:p w:rsidR="00887F77" w:rsidRDefault="00887F77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887F77" w:rsidRDefault="001F236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20.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15" w:name="__DdeLink__2096_39554204181111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15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с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единовременной выплаты средств пенсионных накоплений.  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887F77" w:rsidRDefault="001F236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отсутствует. </w:t>
      </w:r>
    </w:p>
    <w:sectPr w:rsidR="00887F77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65" w:rsidRDefault="001F2365">
      <w:pPr>
        <w:spacing w:after="0" w:line="240" w:lineRule="auto"/>
      </w:pPr>
      <w:r>
        <w:separator/>
      </w:r>
    </w:p>
  </w:endnote>
  <w:endnote w:type="continuationSeparator" w:id="0">
    <w:p w:rsidR="001F2365" w:rsidRDefault="001F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65" w:rsidRDefault="001F2365">
      <w:pPr>
        <w:spacing w:after="0" w:line="240" w:lineRule="auto"/>
      </w:pPr>
      <w:r>
        <w:separator/>
      </w:r>
    </w:p>
  </w:footnote>
  <w:footnote w:type="continuationSeparator" w:id="0">
    <w:p w:rsidR="001F2365" w:rsidRDefault="001F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836973"/>
      <w:docPartObj>
        <w:docPartGallery w:val="Page Numbers (Top of Page)"/>
        <w:docPartUnique/>
      </w:docPartObj>
    </w:sdtPr>
    <w:sdtEndPr/>
    <w:sdtContent>
      <w:p w:rsidR="00887F77" w:rsidRDefault="001F2365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24EB0">
          <w:rPr>
            <w:noProof/>
          </w:rPr>
          <w:t>5</w:t>
        </w:r>
        <w:r>
          <w:fldChar w:fldCharType="end"/>
        </w:r>
      </w:p>
    </w:sdtContent>
  </w:sdt>
  <w:p w:rsidR="00887F77" w:rsidRDefault="00887F77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77"/>
    <w:rsid w:val="001F2365"/>
    <w:rsid w:val="00887F77"/>
    <w:rsid w:val="00C2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AEC1-AE41-40D0-9439-A1A3FFC2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2023-07-24T08:20:00Z</dcterms:created>
  <dcterms:modified xsi:type="dcterms:W3CDTF">2023-07-24T08:20:00Z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