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F2" w:rsidRPr="001D57F2" w:rsidRDefault="001D57F2" w:rsidP="001D57F2">
      <w:pPr>
        <w:shd w:val="clear" w:color="auto" w:fill="FFFFFF"/>
        <w:spacing w:after="0" w:line="3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1D5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Пособие по временной нетрудоспособности, </w:t>
      </w:r>
      <w:r w:rsidRPr="001D5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том числе в связи с несчастным случаем на производстве или профессиональным заболеванием</w:t>
      </w:r>
    </w:p>
    <w:p w:rsidR="001D57F2" w:rsidRPr="001D57F2" w:rsidRDefault="001D57F2" w:rsidP="001D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D57F2" w:rsidRPr="00520305" w:rsidRDefault="001D57F2" w:rsidP="00E641E0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03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застрахованных лиц пособием по временной нетрудоспособности осуществляется в случаях:</w:t>
      </w:r>
    </w:p>
    <w:p w:rsidR="001D57F2" w:rsidRPr="00520305" w:rsidRDefault="001D57F2" w:rsidP="00E641E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2030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утраты трудоспособности вследствие заболевания или травмы;</w:t>
      </w:r>
    </w:p>
    <w:p w:rsidR="001D57F2" w:rsidRPr="00520305" w:rsidRDefault="001D57F2" w:rsidP="00E641E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2030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необходимости ухода за больным членом семьи;</w:t>
      </w:r>
    </w:p>
    <w:p w:rsidR="001D57F2" w:rsidRPr="00520305" w:rsidRDefault="001D57F2" w:rsidP="00E641E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2030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карантина застрахованного лица, а также карантина ребенка до 7 лет;</w:t>
      </w:r>
    </w:p>
    <w:p w:rsidR="001D57F2" w:rsidRPr="00520305" w:rsidRDefault="001D57F2" w:rsidP="00E641E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2030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протезирования по медицинским показаниям;</w:t>
      </w:r>
    </w:p>
    <w:p w:rsidR="001D57F2" w:rsidRPr="00520305" w:rsidRDefault="001D57F2" w:rsidP="00E641E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2030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лечения в санаторно-курортных организациях.</w:t>
      </w:r>
    </w:p>
    <w:p w:rsidR="001D57F2" w:rsidRPr="00520305" w:rsidRDefault="001D57F2" w:rsidP="00E641E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Страхователи (работодатели) не позднее трех рабочих дней со дня получения данных о закрытом листке нетрудоспособности,</w:t>
      </w: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сформированном в форме электронного документа, </w:t>
      </w: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передают</w:t>
      </w: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 информационную систему страховщика в составе сведений для формирования электронного листка нетрудоспособности </w:t>
      </w:r>
      <w:hyperlink r:id="rId4">
        <w:r w:rsidRPr="0052030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</w:rPr>
          <w:t>сведения</w:t>
        </w:r>
      </w:hyperlink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, необходимые для назначения и выплаты пособия по временной нетрудоспособности</w:t>
      </w: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подписанные с использованием усиленной квалифицированной электронной подписи.</w:t>
      </w:r>
    </w:p>
    <w:p w:rsidR="001D57F2" w:rsidRPr="00520305" w:rsidRDefault="001D57F2" w:rsidP="00E641E0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Пособие по временной нетрудоспособности выплачивается застрахованным лицам в период работы по трудовому договору, осуществления служебной или иной деятельности, в течение которого они подлежат обязательному социальному страхованию на случай временной нетрудоспособности и в связи с материнством, 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 также в случаях, когда заболевание или травма наступили в течение 30 календарных дней со дня прекращения указанной работы или деятельности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период со</w:t>
      </w:r>
      <w:proofErr w:type="gramEnd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заключения трудового договора до дня его аннулирования.</w:t>
      </w:r>
    </w:p>
    <w:p w:rsidR="001D57F2" w:rsidRPr="00520305" w:rsidRDefault="001D57F2" w:rsidP="00E641E0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 xml:space="preserve">Пособие по временной нетрудоспособности при утрате трудоспособности вследствие заболевания или травмы, наступившей 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30 календарных дней со дня прекращения указанной работы или деятельности</w:t>
      </w:r>
      <w:r w:rsidRPr="00520305">
        <w:rPr>
          <w:rFonts w:ascii="Times New Roman" w:hAnsi="Times New Roman" w:cs="Times New Roman"/>
          <w:sz w:val="24"/>
          <w:szCs w:val="24"/>
        </w:rPr>
        <w:t>, выплачивается застрахованным лицам в размере 60 процентов среднего заработка.</w:t>
      </w:r>
    </w:p>
    <w:p w:rsidR="001D57F2" w:rsidRPr="00520305" w:rsidRDefault="001D57F2" w:rsidP="00E641E0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Пособие по временной нетрудоспособности выплачивается</w:t>
      </w:r>
      <w:bookmarkStart w:id="0" w:name="P163"/>
      <w:bookmarkEnd w:id="0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застрахованным лицам 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 первые три дня временной нетрудоспособности за счет сре</w:t>
      </w:r>
      <w:proofErr w:type="gramStart"/>
      <w:r w:rsidRPr="005203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дств стр</w:t>
      </w:r>
      <w:proofErr w:type="gramEnd"/>
      <w:r w:rsidRPr="005203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ахователя,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за остальной период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начиная с 4-го дня временной нетрудоспособности за счет средств бюджета Фонда пенсионного и социального страхования Российской Федерации.</w:t>
      </w:r>
    </w:p>
    <w:p w:rsidR="001D57F2" w:rsidRPr="00520305" w:rsidRDefault="001D57F2" w:rsidP="00E641E0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D57F2" w:rsidRPr="00520305" w:rsidRDefault="001D57F2" w:rsidP="00E641E0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Основанием для назначения и выплаты пособия по временной нетрудоспособности в связи с несчастным случаем на производстве или профессиональным заболеванием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акт о несчастном случае на производстве или акт о случае профессионального заболевания либо судебное решение об установлении юридического факта несчастного случая на производстве или профессионального заболевания.</w:t>
      </w:r>
    </w:p>
    <w:p w:rsidR="001D57F2" w:rsidRPr="00520305" w:rsidRDefault="001D57F2" w:rsidP="00E641E0">
      <w:pPr>
        <w:pStyle w:val="a3"/>
        <w:shd w:val="clear" w:color="auto" w:fill="FFFFFF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</w:t>
      </w:r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стойкой утраты профессиональной трудоспособности в размере 100 процентов его среднего заработка, исчисленного в соответствии с Федеральным законом от 29 декабря 2006 года N 255-ФЗ.</w:t>
      </w:r>
    </w:p>
    <w:p w:rsidR="001D57F2" w:rsidRPr="00520305" w:rsidRDefault="001D57F2" w:rsidP="00E641E0">
      <w:pPr>
        <w:pStyle w:val="ConsPlusNormal"/>
        <w:spacing w:line="312" w:lineRule="auto"/>
        <w:ind w:firstLine="709"/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Если на момент предоставления сведений (документов) для назначения пособия в связи с несчастным случаем на производстве или профессиональным заболеванием «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страховой случай» не установлен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продолжением расследования, пособие назначается и выплачивается согласно нормам законодательства об </w:t>
      </w:r>
      <w:r w:rsidRPr="00520305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 xml:space="preserve">обязательном социальном страховании на случай временной нетрудоспособности и связи с материнством. </w:t>
      </w:r>
    </w:p>
    <w:p w:rsidR="001D57F2" w:rsidRPr="00520305" w:rsidRDefault="001D57F2" w:rsidP="00E641E0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 xml:space="preserve">После признания случая </w:t>
      </w:r>
      <w:proofErr w:type="gramStart"/>
      <w:r w:rsidRPr="00520305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>страховым</w:t>
      </w:r>
      <w:proofErr w:type="gramEnd"/>
      <w:r w:rsidRPr="00520305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 xml:space="preserve"> необходим перерасчет ранее назначенного пособия. </w:t>
      </w:r>
      <w:r w:rsidRPr="00520305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  <w:u w:val="single"/>
        </w:rPr>
        <w:t>Для перерасчета следует предоставить заявление о перерасчете ранее назначенного пособия (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приложение № 5 к Приказу ФСС РФ от 08.04.2022 N 119). </w:t>
      </w:r>
      <w:r w:rsidRPr="00520305">
        <w:rPr>
          <w:rFonts w:ascii="Times New Roman" w:hAnsi="Times New Roman" w:cs="Times New Roman"/>
          <w:sz w:val="24"/>
          <w:szCs w:val="24"/>
        </w:rPr>
        <w:t>Перерасчет назначенного пособия производится за все прошлое время, но не более чем за три года, предшествующих дню обращения застрахованного лица с таким заявлением.</w:t>
      </w:r>
    </w:p>
    <w:p w:rsidR="001D57F2" w:rsidRPr="00520305" w:rsidRDefault="001D57F2" w:rsidP="00E641E0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Страховщик назначает и выплачивает пособия по временной нетрудоспособности 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срок, не превышающий 10 рабочих дней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представления страхователем сведений и документов, необходимых для назначения и выплаты страхового обеспечения.</w:t>
      </w:r>
    </w:p>
    <w:p w:rsidR="004D6A9C" w:rsidRDefault="004D6A9C" w:rsidP="00E641E0">
      <w:pPr>
        <w:spacing w:after="0" w:line="312" w:lineRule="auto"/>
        <w:ind w:firstLine="709"/>
      </w:pPr>
    </w:p>
    <w:sectPr w:rsidR="004D6A9C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57F2"/>
    <w:rsid w:val="001D57F2"/>
    <w:rsid w:val="004D6A9C"/>
    <w:rsid w:val="005D5E85"/>
    <w:rsid w:val="0097704D"/>
    <w:rsid w:val="00E6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7F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6814B957BF804EDFB9810F5E17E72A282CEA7835C7740CD574FC9EE0174493D7B07F840C41B1C6FC2A2375F9C8D007F0BAF2E55283EB45zE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082FedorovaGYU</dc:creator>
  <cp:keywords/>
  <dc:description/>
  <cp:lastModifiedBy>082FedorovaGYU</cp:lastModifiedBy>
  <cp:revision>3</cp:revision>
  <dcterms:created xsi:type="dcterms:W3CDTF">2023-06-15T06:04:00Z</dcterms:created>
  <dcterms:modified xsi:type="dcterms:W3CDTF">2023-06-15T06:08:00Z</dcterms:modified>
</cp:coreProperties>
</file>