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F6" w:rsidRPr="00957694" w:rsidRDefault="00DF73F6" w:rsidP="00DF73F6">
      <w:pPr>
        <w:autoSpaceDE w:val="0"/>
        <w:autoSpaceDN w:val="0"/>
        <w:adjustRightInd w:val="0"/>
        <w:spacing w:after="0" w:line="240" w:lineRule="auto"/>
        <w:jc w:val="right"/>
        <w:outlineLvl w:val="0"/>
        <w:rPr>
          <w:rFonts w:ascii="Arial" w:hAnsi="Arial" w:cs="Arial"/>
          <w:sz w:val="18"/>
          <w:szCs w:val="18"/>
        </w:rPr>
      </w:pPr>
      <w:bookmarkStart w:id="0" w:name="_GoBack"/>
      <w:bookmarkEnd w:id="0"/>
      <w:r w:rsidRPr="00957694">
        <w:rPr>
          <w:rFonts w:ascii="Arial" w:hAnsi="Arial" w:cs="Arial"/>
          <w:sz w:val="18"/>
          <w:szCs w:val="18"/>
        </w:rPr>
        <w:t>Приложение N 14</w:t>
      </w:r>
    </w:p>
    <w:p w:rsidR="00DF73F6" w:rsidRPr="00957694" w:rsidRDefault="00DF73F6" w:rsidP="00DF73F6">
      <w:pPr>
        <w:autoSpaceDE w:val="0"/>
        <w:autoSpaceDN w:val="0"/>
        <w:adjustRightInd w:val="0"/>
        <w:spacing w:after="0" w:line="240" w:lineRule="auto"/>
        <w:jc w:val="right"/>
        <w:rPr>
          <w:rFonts w:ascii="Arial" w:hAnsi="Arial" w:cs="Arial"/>
          <w:sz w:val="18"/>
          <w:szCs w:val="18"/>
        </w:rPr>
      </w:pPr>
      <w:r w:rsidRPr="00957694">
        <w:rPr>
          <w:rFonts w:ascii="Arial" w:hAnsi="Arial" w:cs="Arial"/>
          <w:sz w:val="18"/>
          <w:szCs w:val="18"/>
        </w:rPr>
        <w:t>к приказу Фонда социального страхования</w:t>
      </w:r>
    </w:p>
    <w:p w:rsidR="00DF73F6" w:rsidRPr="00957694" w:rsidRDefault="00DF73F6" w:rsidP="00DF73F6">
      <w:pPr>
        <w:autoSpaceDE w:val="0"/>
        <w:autoSpaceDN w:val="0"/>
        <w:adjustRightInd w:val="0"/>
        <w:spacing w:after="0" w:line="240" w:lineRule="auto"/>
        <w:jc w:val="right"/>
        <w:rPr>
          <w:rFonts w:ascii="Arial" w:hAnsi="Arial" w:cs="Arial"/>
          <w:sz w:val="18"/>
          <w:szCs w:val="18"/>
        </w:rPr>
      </w:pPr>
      <w:r w:rsidRPr="00957694">
        <w:rPr>
          <w:rFonts w:ascii="Arial" w:hAnsi="Arial" w:cs="Arial"/>
          <w:sz w:val="18"/>
          <w:szCs w:val="18"/>
        </w:rPr>
        <w:t>Российской Федерации от 4 февраля 2021 г. N 26</w:t>
      </w:r>
    </w:p>
    <w:p w:rsidR="00DF73F6" w:rsidRPr="00DF73F6" w:rsidRDefault="00DF73F6" w:rsidP="00DF73F6">
      <w:pPr>
        <w:autoSpaceDE w:val="0"/>
        <w:autoSpaceDN w:val="0"/>
        <w:adjustRightInd w:val="0"/>
        <w:spacing w:after="0" w:line="240" w:lineRule="auto"/>
        <w:jc w:val="both"/>
        <w:rPr>
          <w:rFonts w:ascii="Arial" w:hAnsi="Arial" w:cs="Arial"/>
          <w:sz w:val="16"/>
          <w:szCs w:val="16"/>
        </w:rPr>
      </w:pPr>
    </w:p>
    <w:p w:rsidR="00DF73F6" w:rsidRDefault="00DF73F6" w:rsidP="00DF73F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DF73F6" w:rsidRPr="00DF73F6" w:rsidRDefault="00DF73F6" w:rsidP="00DF73F6">
      <w:pPr>
        <w:autoSpaceDE w:val="0"/>
        <w:autoSpaceDN w:val="0"/>
        <w:adjustRightInd w:val="0"/>
        <w:spacing w:after="0" w:line="240" w:lineRule="auto"/>
        <w:jc w:val="both"/>
        <w:rPr>
          <w:rFonts w:ascii="Arial" w:hAnsi="Arial" w:cs="Arial"/>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75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DF73F6" w:rsidTr="00636A14">
        <w:tc>
          <w:tcPr>
            <w:tcW w:w="1134" w:type="dxa"/>
            <w:vMerge w:val="restart"/>
          </w:tcPr>
          <w:p w:rsidR="00DF73F6" w:rsidRDefault="00DF73F6" w:rsidP="00636A14">
            <w:pPr>
              <w:autoSpaceDE w:val="0"/>
              <w:autoSpaceDN w:val="0"/>
              <w:adjustRightInd w:val="0"/>
              <w:spacing w:after="0" w:line="240" w:lineRule="auto"/>
              <w:rPr>
                <w:rFonts w:ascii="Arial" w:hAnsi="Arial" w:cs="Arial"/>
                <w:sz w:val="20"/>
                <w:szCs w:val="20"/>
              </w:rPr>
            </w:pPr>
          </w:p>
        </w:tc>
        <w:tc>
          <w:tcPr>
            <w:tcW w:w="758" w:type="dxa"/>
            <w:vMerge w:val="restart"/>
            <w:tcBorders>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В</w:t>
            </w: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RPr="00DF73F6" w:rsidTr="00636A14">
        <w:tc>
          <w:tcPr>
            <w:tcW w:w="1134" w:type="dxa"/>
          </w:tcPr>
          <w:p w:rsidR="00DF73F6" w:rsidRPr="00DF73F6" w:rsidRDefault="00DF73F6" w:rsidP="00636A14">
            <w:pPr>
              <w:autoSpaceDE w:val="0"/>
              <w:autoSpaceDN w:val="0"/>
              <w:adjustRightInd w:val="0"/>
              <w:spacing w:after="0" w:line="240" w:lineRule="auto"/>
              <w:rPr>
                <w:rFonts w:ascii="Arial" w:hAnsi="Arial" w:cs="Arial"/>
                <w:sz w:val="18"/>
                <w:szCs w:val="18"/>
              </w:rPr>
            </w:pPr>
          </w:p>
        </w:tc>
        <w:tc>
          <w:tcPr>
            <w:tcW w:w="758" w:type="dxa"/>
          </w:tcPr>
          <w:p w:rsidR="00DF73F6" w:rsidRPr="00DF73F6" w:rsidRDefault="00DF73F6" w:rsidP="00636A14">
            <w:pPr>
              <w:autoSpaceDE w:val="0"/>
              <w:autoSpaceDN w:val="0"/>
              <w:adjustRightInd w:val="0"/>
              <w:spacing w:after="0" w:line="240" w:lineRule="auto"/>
              <w:rPr>
                <w:rFonts w:ascii="Arial" w:hAnsi="Arial" w:cs="Arial"/>
                <w:sz w:val="18"/>
                <w:szCs w:val="18"/>
              </w:rPr>
            </w:pPr>
          </w:p>
        </w:tc>
        <w:tc>
          <w:tcPr>
            <w:tcW w:w="7140" w:type="dxa"/>
            <w:gridSpan w:val="21"/>
            <w:tcBorders>
              <w:top w:val="single" w:sz="4" w:space="0" w:color="auto"/>
              <w:bottom w:val="single" w:sz="4" w:space="0" w:color="auto"/>
            </w:tcBorders>
          </w:tcPr>
          <w:p w:rsidR="00DF73F6" w:rsidRPr="00DF73F6" w:rsidRDefault="00DF73F6" w:rsidP="00636A14">
            <w:pPr>
              <w:autoSpaceDE w:val="0"/>
              <w:autoSpaceDN w:val="0"/>
              <w:adjustRightInd w:val="0"/>
              <w:spacing w:after="0" w:line="240" w:lineRule="auto"/>
              <w:jc w:val="center"/>
              <w:rPr>
                <w:rFonts w:ascii="Arial" w:hAnsi="Arial" w:cs="Arial"/>
                <w:sz w:val="18"/>
                <w:szCs w:val="18"/>
              </w:rPr>
            </w:pPr>
            <w:r w:rsidRPr="00DF73F6">
              <w:rPr>
                <w:rFonts w:ascii="Arial" w:hAnsi="Arial" w:cs="Arial"/>
                <w:sz w:val="18"/>
                <w:szCs w:val="18"/>
              </w:rPr>
              <w:t>(наименование территориального органа Фонда социального страхования Российской Федерации)</w:t>
            </w:r>
          </w:p>
        </w:tc>
      </w:tr>
      <w:tr w:rsidR="00DF73F6" w:rsidTr="00636A14">
        <w:tc>
          <w:tcPr>
            <w:tcW w:w="1134" w:type="dxa"/>
            <w:vMerge w:val="restart"/>
          </w:tcPr>
          <w:p w:rsidR="00DF73F6" w:rsidRDefault="00DF73F6" w:rsidP="00636A14">
            <w:pPr>
              <w:autoSpaceDE w:val="0"/>
              <w:autoSpaceDN w:val="0"/>
              <w:adjustRightInd w:val="0"/>
              <w:spacing w:after="0" w:line="240" w:lineRule="auto"/>
              <w:rPr>
                <w:rFonts w:ascii="Arial" w:hAnsi="Arial" w:cs="Arial"/>
                <w:sz w:val="20"/>
                <w:szCs w:val="20"/>
              </w:rPr>
            </w:pPr>
          </w:p>
        </w:tc>
        <w:tc>
          <w:tcPr>
            <w:tcW w:w="758" w:type="dxa"/>
            <w:vMerge w:val="restart"/>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w:t>
            </w: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Borders>
              <w:right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RPr="00DF73F6" w:rsidTr="00636A14">
        <w:tc>
          <w:tcPr>
            <w:tcW w:w="1134" w:type="dxa"/>
          </w:tcPr>
          <w:p w:rsidR="00DF73F6" w:rsidRPr="00DF73F6" w:rsidRDefault="00DF73F6" w:rsidP="00636A14">
            <w:pPr>
              <w:autoSpaceDE w:val="0"/>
              <w:autoSpaceDN w:val="0"/>
              <w:adjustRightInd w:val="0"/>
              <w:spacing w:after="0" w:line="240" w:lineRule="auto"/>
              <w:rPr>
                <w:rFonts w:ascii="Arial" w:hAnsi="Arial" w:cs="Arial"/>
                <w:sz w:val="18"/>
                <w:szCs w:val="18"/>
              </w:rPr>
            </w:pPr>
          </w:p>
        </w:tc>
        <w:tc>
          <w:tcPr>
            <w:tcW w:w="758" w:type="dxa"/>
          </w:tcPr>
          <w:p w:rsidR="00DF73F6" w:rsidRPr="00DF73F6" w:rsidRDefault="00DF73F6" w:rsidP="00636A14">
            <w:pPr>
              <w:autoSpaceDE w:val="0"/>
              <w:autoSpaceDN w:val="0"/>
              <w:adjustRightInd w:val="0"/>
              <w:spacing w:after="0" w:line="240" w:lineRule="auto"/>
              <w:rPr>
                <w:rFonts w:ascii="Arial" w:hAnsi="Arial" w:cs="Arial"/>
                <w:sz w:val="18"/>
                <w:szCs w:val="18"/>
              </w:rPr>
            </w:pPr>
          </w:p>
        </w:tc>
        <w:tc>
          <w:tcPr>
            <w:tcW w:w="7140" w:type="dxa"/>
            <w:gridSpan w:val="21"/>
            <w:tcBorders>
              <w:top w:val="single" w:sz="4" w:space="0" w:color="auto"/>
            </w:tcBorders>
          </w:tcPr>
          <w:p w:rsidR="00DF73F6" w:rsidRPr="00DF73F6" w:rsidRDefault="00DF73F6" w:rsidP="00636A14">
            <w:pPr>
              <w:autoSpaceDE w:val="0"/>
              <w:autoSpaceDN w:val="0"/>
              <w:adjustRightInd w:val="0"/>
              <w:spacing w:after="0" w:line="240" w:lineRule="auto"/>
              <w:jc w:val="center"/>
              <w:rPr>
                <w:rFonts w:ascii="Arial" w:hAnsi="Arial" w:cs="Arial"/>
                <w:sz w:val="18"/>
                <w:szCs w:val="18"/>
              </w:rPr>
            </w:pPr>
            <w:r w:rsidRPr="00DF73F6">
              <w:rPr>
                <w:rFonts w:ascii="Arial" w:hAnsi="Arial" w:cs="Arial"/>
                <w:sz w:val="18"/>
                <w:szCs w:val="18"/>
              </w:rP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DF73F6" w:rsidTr="00636A14">
        <w:tc>
          <w:tcPr>
            <w:tcW w:w="1134" w:type="dxa"/>
            <w:vMerge w:val="restart"/>
          </w:tcPr>
          <w:p w:rsidR="00DF73F6" w:rsidRDefault="00DF73F6" w:rsidP="00636A14">
            <w:pPr>
              <w:autoSpaceDE w:val="0"/>
              <w:autoSpaceDN w:val="0"/>
              <w:adjustRightInd w:val="0"/>
              <w:spacing w:after="0" w:line="240" w:lineRule="auto"/>
              <w:rPr>
                <w:rFonts w:ascii="Arial" w:hAnsi="Arial" w:cs="Arial"/>
                <w:sz w:val="20"/>
                <w:szCs w:val="20"/>
              </w:rPr>
            </w:pPr>
          </w:p>
        </w:tc>
        <w:tc>
          <w:tcPr>
            <w:tcW w:w="758" w:type="dxa"/>
            <w:vMerge w:val="restart"/>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left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140" w:type="dxa"/>
            <w:gridSpan w:val="21"/>
          </w:tcPr>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(регистрационный номер страхователя, зарегистрированного в территориальном органе Фонда социального страхования Российской Федерации)</w:t>
            </w: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5440" w:type="dxa"/>
            <w:gridSpan w:val="16"/>
            <w:tcBorders>
              <w:lef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1134"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758" w:type="dxa"/>
            <w:vMerge/>
          </w:tcPr>
          <w:p w:rsidR="00DF73F6" w:rsidRDefault="00DF73F6" w:rsidP="00636A14">
            <w:pPr>
              <w:autoSpaceDE w:val="0"/>
              <w:autoSpaceDN w:val="0"/>
              <w:adjustRightInd w:val="0"/>
              <w:spacing w:after="0" w:line="240" w:lineRule="auto"/>
              <w:jc w:val="both"/>
              <w:rPr>
                <w:rFonts w:ascii="Arial" w:hAnsi="Arial" w:cs="Arial"/>
                <w:sz w:val="20"/>
                <w:szCs w:val="20"/>
              </w:rPr>
            </w:pPr>
          </w:p>
        </w:tc>
        <w:tc>
          <w:tcPr>
            <w:tcW w:w="1700" w:type="dxa"/>
            <w:gridSpan w:val="5"/>
            <w:tcBorders>
              <w:top w:val="single" w:sz="4" w:space="0" w:color="auto"/>
            </w:tcBorders>
          </w:tcPr>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подчиненности)</w:t>
            </w:r>
          </w:p>
        </w:tc>
        <w:tc>
          <w:tcPr>
            <w:tcW w:w="5440" w:type="dxa"/>
            <w:gridSpan w:val="16"/>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710"/>
        <w:gridCol w:w="340"/>
        <w:gridCol w:w="340"/>
        <w:gridCol w:w="3033"/>
      </w:tblGrid>
      <w:tr w:rsidR="00DF73F6" w:rsidTr="00636A14">
        <w:tc>
          <w:tcPr>
            <w:tcW w:w="9014" w:type="dxa"/>
            <w:gridSpan w:val="15"/>
          </w:tcPr>
          <w:p w:rsidR="00DF73F6" w:rsidRDefault="00DF73F6" w:rsidP="00636A14">
            <w:pPr>
              <w:autoSpaceDE w:val="0"/>
              <w:autoSpaceDN w:val="0"/>
              <w:adjustRightInd w:val="0"/>
              <w:spacing w:after="0" w:line="240" w:lineRule="auto"/>
              <w:jc w:val="center"/>
              <w:rPr>
                <w:rFonts w:ascii="Arial" w:hAnsi="Arial" w:cs="Arial"/>
                <w:sz w:val="20"/>
                <w:szCs w:val="20"/>
              </w:rPr>
            </w:pPr>
            <w:bookmarkStart w:id="1" w:name="Par332"/>
            <w:bookmarkEnd w:id="1"/>
            <w:r>
              <w:rPr>
                <w:rFonts w:ascii="Arial" w:hAnsi="Arial" w:cs="Arial"/>
                <w:sz w:val="20"/>
                <w:szCs w:val="20"/>
              </w:rPr>
              <w:t>Заявление</w:t>
            </w:r>
          </w:p>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возмещении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DF73F6" w:rsidTr="00636A14">
        <w:tc>
          <w:tcPr>
            <w:tcW w:w="9014" w:type="dxa"/>
            <w:gridSpan w:val="15"/>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9014" w:type="dxa"/>
            <w:gridSpan w:val="15"/>
          </w:tcPr>
          <w:p w:rsidR="00DF73F6" w:rsidRDefault="00DF73F6" w:rsidP="00636A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 w:history="1">
              <w:r>
                <w:rPr>
                  <w:rFonts w:ascii="Arial" w:hAnsi="Arial" w:cs="Arial"/>
                  <w:color w:val="0000FF"/>
                  <w:sz w:val="20"/>
                  <w:szCs w:val="20"/>
                </w:rPr>
                <w:t>пунктом 4</w:t>
              </w:r>
            </w:hyperlink>
            <w:r>
              <w:rPr>
                <w:rFonts w:ascii="Arial" w:hAnsi="Arial" w:cs="Arial"/>
                <w:sz w:val="20"/>
                <w:szCs w:val="20"/>
              </w:rPr>
              <w:t xml:space="preserve"> Положения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утвержденного постановлением Правительства Российской Федерации от 30 декабря 2020 г. N 2375, прошу возместить произведенные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DF73F6" w:rsidTr="00636A14">
        <w:tc>
          <w:tcPr>
            <w:tcW w:w="1191" w:type="dxa"/>
            <w:tcBorders>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в сумме</w:t>
            </w: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710" w:type="dxa"/>
            <w:tcBorders>
              <w:left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руб.</w:t>
            </w: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033" w:type="dxa"/>
            <w:tcBorders>
              <w:lef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коп.</w:t>
            </w:r>
          </w:p>
        </w:tc>
      </w:tr>
      <w:tr w:rsidR="00DF73F6" w:rsidTr="00636A14">
        <w:tc>
          <w:tcPr>
            <w:tcW w:w="9014" w:type="dxa"/>
            <w:gridSpan w:val="15"/>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произведенные мною в пределах суммы, разрешенной согласно приказу</w:t>
            </w: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RPr="00957694" w:rsidTr="00636A14">
        <w:tc>
          <w:tcPr>
            <w:tcW w:w="9007" w:type="dxa"/>
            <w:gridSpan w:val="23"/>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lastRenderedPageBreak/>
              <w:t>(наименование территориального органа Фонда социального страхования Российской Федерации)</w:t>
            </w:r>
          </w:p>
        </w:tc>
      </w:tr>
      <w:tr w:rsidR="00DF73F6" w:rsidTr="00636A14">
        <w:tc>
          <w:tcPr>
            <w:tcW w:w="9007" w:type="dxa"/>
            <w:gridSpan w:val="23"/>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от ________________ N ___________ путем перечисления в кредитную организацию:</w:t>
            </w:r>
          </w:p>
        </w:tc>
      </w:tr>
      <w:tr w:rsidR="00DF73F6" w:rsidTr="00636A14">
        <w:tc>
          <w:tcPr>
            <w:tcW w:w="9007" w:type="dxa"/>
            <w:gridSpan w:val="23"/>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банка:</w:t>
            </w: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DF73F6" w:rsidTr="00636A14">
        <w:tc>
          <w:tcPr>
            <w:tcW w:w="8957" w:type="dxa"/>
            <w:gridSpan w:val="20"/>
            <w:tcBorders>
              <w:bottom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Счет N</w:t>
            </w:r>
          </w:p>
        </w:tc>
      </w:tr>
      <w:tr w:rsidR="00DF73F6" w:rsidTr="00636A14">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64"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5047"/>
      </w:tblGrid>
      <w:tr w:rsidR="00DF73F6" w:rsidTr="00636A14">
        <w:tc>
          <w:tcPr>
            <w:tcW w:w="8957" w:type="dxa"/>
            <w:gridSpan w:val="11"/>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БИК</w:t>
            </w: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5047" w:type="dxa"/>
            <w:tcBorders>
              <w:lef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4252"/>
      </w:tblGrid>
      <w:tr w:rsidR="00DF73F6" w:rsidTr="00636A14">
        <w:tc>
          <w:tcPr>
            <w:tcW w:w="8944" w:type="dxa"/>
            <w:gridSpan w:val="13"/>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Лицевой счет организации, который открыт в органах Федерального казначейства в соответствии с законодательством Российской Федерации</w:t>
            </w: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252" w:type="dxa"/>
            <w:tcBorders>
              <w:lef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DF73F6" w:rsidTr="00636A14">
        <w:tc>
          <w:tcPr>
            <w:tcW w:w="8957" w:type="dxa"/>
            <w:gridSpan w:val="20"/>
            <w:tcBorders>
              <w:bottom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Код бюджетной классификации</w:t>
            </w:r>
          </w:p>
        </w:tc>
      </w:tr>
      <w:tr w:rsidR="00DF73F6" w:rsidTr="00636A14">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47"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64"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DF73F6" w:rsidTr="00636A14">
        <w:tc>
          <w:tcPr>
            <w:tcW w:w="9007" w:type="dxa"/>
            <w:gridSpan w:val="23"/>
            <w:tcBorders>
              <w:bottom w:val="single" w:sz="4" w:space="0" w:color="auto"/>
            </w:tcBorders>
          </w:tcPr>
          <w:p w:rsidR="00DF73F6" w:rsidRDefault="00DF73F6" w:rsidP="00636A14">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К заявлению прилагаются следующие документы, подтверждающие фактически произведенные расходы (указать какие):</w:t>
            </w: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91"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405"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04"/>
        <w:gridCol w:w="340"/>
        <w:gridCol w:w="1229"/>
        <w:gridCol w:w="340"/>
        <w:gridCol w:w="629"/>
        <w:gridCol w:w="571"/>
        <w:gridCol w:w="340"/>
        <w:gridCol w:w="1587"/>
        <w:gridCol w:w="340"/>
        <w:gridCol w:w="2891"/>
      </w:tblGrid>
      <w:tr w:rsidR="00DF73F6" w:rsidTr="00636A14">
        <w:tc>
          <w:tcPr>
            <w:tcW w:w="3853" w:type="dxa"/>
            <w:gridSpan w:val="7"/>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Руководитель</w:t>
            </w: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587"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2891" w:type="dxa"/>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853" w:type="dxa"/>
            <w:gridSpan w:val="7"/>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587"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2891"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RPr="00957694" w:rsidTr="00636A14">
        <w:tc>
          <w:tcPr>
            <w:tcW w:w="3853" w:type="dxa"/>
            <w:gridSpan w:val="7"/>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(наименование страхователя)</w:t>
            </w: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1587"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(подпись)</w:t>
            </w: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2891"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(фамилия, имя, отчество (при наличии)</w:t>
            </w:r>
          </w:p>
        </w:tc>
      </w:tr>
      <w:tr w:rsidR="00DF73F6" w:rsidTr="00636A14">
        <w:tc>
          <w:tcPr>
            <w:tcW w:w="9011" w:type="dxa"/>
            <w:gridSpan w:val="11"/>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340" w:type="dxa"/>
          </w:tcPr>
          <w:p w:rsidR="00DF73F6" w:rsidRDefault="00DF73F6" w:rsidP="00636A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w:t>
            </w:r>
          </w:p>
        </w:tc>
        <w:tc>
          <w:tcPr>
            <w:tcW w:w="404"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1229"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629" w:type="dxa"/>
            <w:tcBorders>
              <w:bottom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20</w:t>
            </w:r>
          </w:p>
        </w:tc>
        <w:tc>
          <w:tcPr>
            <w:tcW w:w="5729" w:type="dxa"/>
            <w:gridSpan w:val="5"/>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года</w:t>
            </w:r>
          </w:p>
        </w:tc>
      </w:tr>
      <w:tr w:rsidR="00DF73F6" w:rsidTr="00636A14">
        <w:tc>
          <w:tcPr>
            <w:tcW w:w="9011" w:type="dxa"/>
            <w:gridSpan w:val="11"/>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М.П. (при наличии)</w:t>
            </w: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587"/>
        <w:gridCol w:w="340"/>
        <w:gridCol w:w="2948"/>
      </w:tblGrid>
      <w:tr w:rsidR="00DF73F6" w:rsidTr="00636A14">
        <w:tc>
          <w:tcPr>
            <w:tcW w:w="3798" w:type="dxa"/>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бухгалтер (при наличии)</w:t>
            </w: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587"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2948"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RPr="00957694" w:rsidTr="00636A14">
        <w:tc>
          <w:tcPr>
            <w:tcW w:w="3798"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1587"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(подпись)</w:t>
            </w: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2948"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(фамилия, имя, отчество (при наличии)</w:t>
            </w: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DF73F6" w:rsidTr="00636A14">
        <w:tc>
          <w:tcPr>
            <w:tcW w:w="9014"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представил:</w:t>
            </w:r>
          </w:p>
        </w:tc>
      </w:tr>
      <w:tr w:rsidR="00DF73F6" w:rsidRPr="00DF73F6" w:rsidTr="00636A14">
        <w:tc>
          <w:tcPr>
            <w:tcW w:w="9014" w:type="dxa"/>
            <w:tcBorders>
              <w:top w:val="single" w:sz="4" w:space="0" w:color="auto"/>
            </w:tcBorders>
          </w:tcPr>
          <w:p w:rsidR="00DF73F6" w:rsidRPr="00DF73F6" w:rsidRDefault="00DF73F6" w:rsidP="00636A14">
            <w:pPr>
              <w:autoSpaceDE w:val="0"/>
              <w:autoSpaceDN w:val="0"/>
              <w:adjustRightInd w:val="0"/>
              <w:spacing w:after="0" w:line="240" w:lineRule="auto"/>
              <w:jc w:val="both"/>
              <w:rPr>
                <w:rFonts w:ascii="Arial" w:hAnsi="Arial" w:cs="Arial"/>
                <w:sz w:val="18"/>
                <w:szCs w:val="18"/>
              </w:rPr>
            </w:pPr>
            <w:r w:rsidRPr="00DF73F6">
              <w:rPr>
                <w:rFonts w:ascii="Arial" w:hAnsi="Arial" w:cs="Arial"/>
                <w:sz w:val="18"/>
                <w:szCs w:val="18"/>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DF73F6" w:rsidTr="00636A14">
        <w:tc>
          <w:tcPr>
            <w:tcW w:w="9014"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9014" w:type="dxa"/>
            <w:tcBorders>
              <w:top w:val="single" w:sz="4" w:space="0" w:color="auto"/>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2041"/>
        <w:gridCol w:w="340"/>
        <w:gridCol w:w="1906"/>
        <w:gridCol w:w="1907"/>
      </w:tblGrid>
      <w:tr w:rsidR="00DF73F6" w:rsidTr="00636A14">
        <w:tc>
          <w:tcPr>
            <w:tcW w:w="2494"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2041"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906" w:type="dxa"/>
            <w:vMerge w:val="restart"/>
          </w:tcPr>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наличии)</w:t>
            </w:r>
          </w:p>
        </w:tc>
        <w:tc>
          <w:tcPr>
            <w:tcW w:w="1907" w:type="dxa"/>
            <w:vMerge w:val="restart"/>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RPr="00957694" w:rsidTr="00636A14">
        <w:tc>
          <w:tcPr>
            <w:tcW w:w="2494"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(подпись)</w:t>
            </w: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2041"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(дата)</w:t>
            </w: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1906" w:type="dxa"/>
            <w:vMerge/>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1907" w:type="dxa"/>
            <w:vMerge/>
          </w:tcPr>
          <w:p w:rsidR="00DF73F6" w:rsidRPr="00957694" w:rsidRDefault="00DF73F6" w:rsidP="00636A14">
            <w:pPr>
              <w:autoSpaceDE w:val="0"/>
              <w:autoSpaceDN w:val="0"/>
              <w:adjustRightInd w:val="0"/>
              <w:spacing w:after="0" w:line="240" w:lineRule="auto"/>
              <w:rPr>
                <w:rFonts w:ascii="Arial" w:hAnsi="Arial" w:cs="Arial"/>
                <w:sz w:val="16"/>
                <w:szCs w:val="16"/>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62"/>
      </w:tblGrid>
      <w:tr w:rsidR="00DF73F6" w:rsidTr="00636A14">
        <w:tc>
          <w:tcPr>
            <w:tcW w:w="7628" w:type="dxa"/>
            <w:gridSpan w:val="22"/>
            <w:tcBorders>
              <w:bottom w:val="single" w:sz="4" w:space="0" w:color="auto"/>
            </w:tcBorders>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Контактный номер телефона (с указанием кода) страхователя (уполномоченного представителя)</w:t>
            </w:r>
          </w:p>
        </w:tc>
      </w:tr>
      <w:tr w:rsidR="00DF73F6" w:rsidTr="00636A14">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346"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62"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0"/>
        <w:gridCol w:w="340"/>
        <w:gridCol w:w="340"/>
        <w:gridCol w:w="340"/>
        <w:gridCol w:w="340"/>
        <w:gridCol w:w="340"/>
        <w:gridCol w:w="340"/>
        <w:gridCol w:w="340"/>
        <w:gridCol w:w="340"/>
        <w:gridCol w:w="340"/>
        <w:gridCol w:w="340"/>
        <w:gridCol w:w="340"/>
        <w:gridCol w:w="340"/>
        <w:gridCol w:w="340"/>
        <w:gridCol w:w="340"/>
        <w:gridCol w:w="340"/>
      </w:tblGrid>
      <w:tr w:rsidR="00DF73F6" w:rsidTr="00636A14">
        <w:tc>
          <w:tcPr>
            <w:tcW w:w="3930" w:type="dxa"/>
            <w:tcBorders>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 страхователя (его уполномоченного представителя) (при наличии)</w:t>
            </w: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bl>
    <w:p w:rsidR="00DF73F6" w:rsidRDefault="00DF73F6" w:rsidP="00DF73F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0"/>
        <w:gridCol w:w="340"/>
        <w:gridCol w:w="1928"/>
        <w:gridCol w:w="340"/>
        <w:gridCol w:w="1457"/>
      </w:tblGrid>
      <w:tr w:rsidR="00DF73F6" w:rsidTr="00636A14">
        <w:tc>
          <w:tcPr>
            <w:tcW w:w="9045" w:type="dxa"/>
            <w:gridSpan w:val="5"/>
          </w:tcPr>
          <w:p w:rsidR="00DF73F6" w:rsidRDefault="00DF73F6" w:rsidP="00636A14">
            <w:pPr>
              <w:autoSpaceDE w:val="0"/>
              <w:autoSpaceDN w:val="0"/>
              <w:adjustRightInd w:val="0"/>
              <w:spacing w:after="0" w:line="240" w:lineRule="auto"/>
              <w:rPr>
                <w:rFonts w:ascii="Arial" w:hAnsi="Arial" w:cs="Arial"/>
                <w:sz w:val="20"/>
                <w:szCs w:val="20"/>
              </w:rPr>
            </w:pPr>
            <w:r>
              <w:rPr>
                <w:rFonts w:ascii="Arial" w:hAnsi="Arial" w:cs="Arial"/>
                <w:sz w:val="20"/>
                <w:szCs w:val="20"/>
              </w:rPr>
              <w:t>Отметка должностного лица территориального органа Фонда социального страхования Российской Федерации</w:t>
            </w:r>
          </w:p>
        </w:tc>
      </w:tr>
      <w:tr w:rsidR="00DF73F6" w:rsidTr="00636A14">
        <w:tc>
          <w:tcPr>
            <w:tcW w:w="4980" w:type="dxa"/>
          </w:tcPr>
          <w:p w:rsidR="00DF73F6" w:rsidRDefault="00DF73F6" w:rsidP="00636A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Документы принял:</w:t>
            </w: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928"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457" w:type="dxa"/>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Tr="00636A14">
        <w:tc>
          <w:tcPr>
            <w:tcW w:w="4980"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928"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c>
          <w:tcPr>
            <w:tcW w:w="340" w:type="dxa"/>
          </w:tcPr>
          <w:p w:rsidR="00DF73F6" w:rsidRDefault="00DF73F6" w:rsidP="00636A14">
            <w:pPr>
              <w:autoSpaceDE w:val="0"/>
              <w:autoSpaceDN w:val="0"/>
              <w:adjustRightInd w:val="0"/>
              <w:spacing w:after="0" w:line="240" w:lineRule="auto"/>
              <w:rPr>
                <w:rFonts w:ascii="Arial" w:hAnsi="Arial" w:cs="Arial"/>
                <w:sz w:val="20"/>
                <w:szCs w:val="20"/>
              </w:rPr>
            </w:pPr>
          </w:p>
        </w:tc>
        <w:tc>
          <w:tcPr>
            <w:tcW w:w="1457" w:type="dxa"/>
            <w:tcBorders>
              <w:bottom w:val="single" w:sz="4" w:space="0" w:color="auto"/>
            </w:tcBorders>
          </w:tcPr>
          <w:p w:rsidR="00DF73F6" w:rsidRDefault="00DF73F6" w:rsidP="00636A14">
            <w:pPr>
              <w:autoSpaceDE w:val="0"/>
              <w:autoSpaceDN w:val="0"/>
              <w:adjustRightInd w:val="0"/>
              <w:spacing w:after="0" w:line="240" w:lineRule="auto"/>
              <w:rPr>
                <w:rFonts w:ascii="Arial" w:hAnsi="Arial" w:cs="Arial"/>
                <w:sz w:val="20"/>
                <w:szCs w:val="20"/>
              </w:rPr>
            </w:pPr>
          </w:p>
        </w:tc>
      </w:tr>
      <w:tr w:rsidR="00DF73F6" w:rsidRPr="00957694" w:rsidTr="00636A14">
        <w:tc>
          <w:tcPr>
            <w:tcW w:w="4980"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(должность, фамилия, имя, отчество (при наличии) работника территориального органа Фонда социального страхования Российской Федерации)</w:t>
            </w: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1928"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(подпись)</w:t>
            </w:r>
          </w:p>
        </w:tc>
        <w:tc>
          <w:tcPr>
            <w:tcW w:w="340" w:type="dxa"/>
          </w:tcPr>
          <w:p w:rsidR="00DF73F6" w:rsidRPr="00957694" w:rsidRDefault="00DF73F6" w:rsidP="00636A14">
            <w:pPr>
              <w:autoSpaceDE w:val="0"/>
              <w:autoSpaceDN w:val="0"/>
              <w:adjustRightInd w:val="0"/>
              <w:spacing w:after="0" w:line="240" w:lineRule="auto"/>
              <w:rPr>
                <w:rFonts w:ascii="Arial" w:hAnsi="Arial" w:cs="Arial"/>
                <w:sz w:val="16"/>
                <w:szCs w:val="16"/>
              </w:rPr>
            </w:pPr>
          </w:p>
        </w:tc>
        <w:tc>
          <w:tcPr>
            <w:tcW w:w="1457" w:type="dxa"/>
            <w:tcBorders>
              <w:top w:val="single" w:sz="4" w:space="0" w:color="auto"/>
            </w:tcBorders>
          </w:tcPr>
          <w:p w:rsidR="00DF73F6" w:rsidRPr="00957694" w:rsidRDefault="00DF73F6" w:rsidP="00636A14">
            <w:pPr>
              <w:autoSpaceDE w:val="0"/>
              <w:autoSpaceDN w:val="0"/>
              <w:adjustRightInd w:val="0"/>
              <w:spacing w:after="0" w:line="240" w:lineRule="auto"/>
              <w:jc w:val="center"/>
              <w:rPr>
                <w:rFonts w:ascii="Arial" w:hAnsi="Arial" w:cs="Arial"/>
                <w:sz w:val="16"/>
                <w:szCs w:val="16"/>
              </w:rPr>
            </w:pPr>
            <w:r w:rsidRPr="00957694">
              <w:rPr>
                <w:rFonts w:ascii="Arial" w:hAnsi="Arial" w:cs="Arial"/>
                <w:sz w:val="16"/>
                <w:szCs w:val="16"/>
              </w:rPr>
              <w:t>(дата)</w:t>
            </w:r>
          </w:p>
        </w:tc>
      </w:tr>
      <w:tr w:rsidR="00DF73F6" w:rsidRPr="00957694" w:rsidTr="00636A14">
        <w:tc>
          <w:tcPr>
            <w:tcW w:w="9045" w:type="dxa"/>
            <w:gridSpan w:val="5"/>
          </w:tcPr>
          <w:p w:rsidR="00DF73F6" w:rsidRPr="00957694" w:rsidRDefault="00DF73F6" w:rsidP="00636A14">
            <w:pPr>
              <w:autoSpaceDE w:val="0"/>
              <w:autoSpaceDN w:val="0"/>
              <w:adjustRightInd w:val="0"/>
              <w:spacing w:after="0" w:line="240" w:lineRule="auto"/>
              <w:jc w:val="right"/>
              <w:rPr>
                <w:rFonts w:ascii="Arial" w:hAnsi="Arial" w:cs="Arial"/>
                <w:sz w:val="18"/>
                <w:szCs w:val="18"/>
              </w:rPr>
            </w:pPr>
            <w:r w:rsidRPr="00957694">
              <w:rPr>
                <w:rFonts w:ascii="Arial" w:hAnsi="Arial" w:cs="Arial"/>
                <w:sz w:val="18"/>
                <w:szCs w:val="18"/>
              </w:rPr>
              <w:t>Штамп территориального органа Фонда</w:t>
            </w:r>
          </w:p>
        </w:tc>
      </w:tr>
    </w:tbl>
    <w:p w:rsidR="00DF73F6" w:rsidRPr="00957694" w:rsidRDefault="00DF73F6" w:rsidP="00DF73F6">
      <w:pPr>
        <w:rPr>
          <w:sz w:val="16"/>
          <w:szCs w:val="16"/>
        </w:rPr>
      </w:pPr>
    </w:p>
    <w:p w:rsidR="009C3106" w:rsidRDefault="004F2512"/>
    <w:sectPr w:rsidR="009C3106" w:rsidSect="00DF73F6">
      <w:pgSz w:w="11906" w:h="16838"/>
      <w:pgMar w:top="426"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F6"/>
    <w:rsid w:val="004F2512"/>
    <w:rsid w:val="005732AB"/>
    <w:rsid w:val="007E6104"/>
    <w:rsid w:val="00D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C898246E5017C0862CEB5006519EEBF383EEFA0D0786FD59387CB9BA004388F2E9C8B108B36B657B7DCFFCF274CBC79B86CDC100E5A65BC5AR4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4D284-09AD-44C1-9087-A01F4776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Шеменева Светлана Александровна</dc:creator>
  <cp:lastModifiedBy>046MedvedevaIA</cp:lastModifiedBy>
  <cp:revision>2</cp:revision>
  <dcterms:created xsi:type="dcterms:W3CDTF">2022-12-30T11:53:00Z</dcterms:created>
  <dcterms:modified xsi:type="dcterms:W3CDTF">2022-12-30T11:53:00Z</dcterms:modified>
</cp:coreProperties>
</file>